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DC50" w14:textId="1DC7B140" w:rsidR="00C76E36" w:rsidRPr="00651168" w:rsidRDefault="00DA1890" w:rsidP="00C32B2A">
      <w:pPr>
        <w:spacing w:after="0"/>
        <w:rPr>
          <w:rFonts w:ascii="Segoe UI" w:hAnsi="Segoe UI" w:cs="Segoe UI"/>
          <w:b/>
          <w:color w:val="000000" w:themeColor="text1"/>
        </w:rPr>
      </w:pPr>
      <w:bookmarkStart w:id="0" w:name="_Hlk152275867"/>
      <w:bookmarkEnd w:id="0"/>
      <w:r w:rsidRPr="00651168">
        <w:rPr>
          <w:rFonts w:ascii="Segoe UI" w:hAnsi="Segoe UI" w:cs="Segoe UI"/>
          <w:noProof/>
          <w:color w:val="000000" w:themeColor="text1"/>
        </w:rPr>
        <w:drawing>
          <wp:anchor distT="0" distB="0" distL="114300" distR="114300" simplePos="0" relativeHeight="251658240" behindDoc="1" locked="0" layoutInCell="1" allowOverlap="1" wp14:anchorId="60FF68B7" wp14:editId="012CB729">
            <wp:simplePos x="0" y="0"/>
            <wp:positionH relativeFrom="column">
              <wp:posOffset>3160395</wp:posOffset>
            </wp:positionH>
            <wp:positionV relativeFrom="paragraph">
              <wp:posOffset>-184785</wp:posOffset>
            </wp:positionV>
            <wp:extent cx="2838450" cy="816167"/>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U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816167"/>
                    </a:xfrm>
                    <a:prstGeom prst="rect">
                      <a:avLst/>
                    </a:prstGeom>
                  </pic:spPr>
                </pic:pic>
              </a:graphicData>
            </a:graphic>
            <wp14:sizeRelH relativeFrom="page">
              <wp14:pctWidth>0</wp14:pctWidth>
            </wp14:sizeRelH>
            <wp14:sizeRelV relativeFrom="page">
              <wp14:pctHeight>0</wp14:pctHeight>
            </wp14:sizeRelV>
          </wp:anchor>
        </w:drawing>
      </w:r>
      <w:bookmarkStart w:id="1" w:name="_Hlk147996333"/>
      <w:r w:rsidR="00C76E36" w:rsidRPr="00651168">
        <w:rPr>
          <w:rFonts w:ascii="Segoe UI" w:hAnsi="Segoe UI" w:cs="Segoe UI"/>
          <w:b/>
          <w:color w:val="000000" w:themeColor="text1"/>
        </w:rPr>
        <w:t>J</w:t>
      </w:r>
      <w:r w:rsidR="00083072" w:rsidRPr="00651168">
        <w:rPr>
          <w:rFonts w:ascii="Segoe UI" w:hAnsi="Segoe UI" w:cs="Segoe UI"/>
          <w:b/>
          <w:color w:val="000000" w:themeColor="text1"/>
        </w:rPr>
        <w:t>TUS</w:t>
      </w:r>
      <w:r w:rsidR="00C76E36" w:rsidRPr="00651168">
        <w:rPr>
          <w:rFonts w:ascii="Segoe UI" w:hAnsi="Segoe UI" w:cs="Segoe UI"/>
          <w:b/>
          <w:color w:val="000000" w:themeColor="text1"/>
        </w:rPr>
        <w:t>, Vol. 0</w:t>
      </w:r>
      <w:r w:rsidR="00077B0A" w:rsidRPr="00651168">
        <w:rPr>
          <w:rFonts w:ascii="Segoe UI" w:hAnsi="Segoe UI" w:cs="Segoe UI"/>
          <w:b/>
          <w:color w:val="000000" w:themeColor="text1"/>
        </w:rPr>
        <w:t>2</w:t>
      </w:r>
      <w:r w:rsidR="00C76E36" w:rsidRPr="00651168">
        <w:rPr>
          <w:rFonts w:ascii="Segoe UI" w:hAnsi="Segoe UI" w:cs="Segoe UI"/>
          <w:b/>
          <w:color w:val="000000" w:themeColor="text1"/>
        </w:rPr>
        <w:t xml:space="preserve">, No. </w:t>
      </w:r>
      <w:r w:rsidR="006E5430" w:rsidRPr="00651168">
        <w:rPr>
          <w:rFonts w:ascii="Segoe UI" w:hAnsi="Segoe UI" w:cs="Segoe UI"/>
          <w:b/>
          <w:color w:val="000000" w:themeColor="text1"/>
        </w:rPr>
        <w:t>3</w:t>
      </w:r>
      <w:r w:rsidR="0067124C" w:rsidRPr="00651168">
        <w:rPr>
          <w:rFonts w:ascii="Segoe UI" w:hAnsi="Segoe UI" w:cs="Segoe UI"/>
          <w:b/>
          <w:color w:val="000000" w:themeColor="text1"/>
        </w:rPr>
        <w:t xml:space="preserve"> </w:t>
      </w:r>
      <w:r w:rsidR="006E5430" w:rsidRPr="00651168">
        <w:rPr>
          <w:rFonts w:ascii="Segoe UI" w:hAnsi="Segoe UI" w:cs="Segoe UI"/>
          <w:b/>
          <w:color w:val="000000" w:themeColor="text1"/>
        </w:rPr>
        <w:t>March</w:t>
      </w:r>
      <w:r w:rsidR="0067124C" w:rsidRPr="00651168">
        <w:rPr>
          <w:rFonts w:ascii="Segoe UI" w:hAnsi="Segoe UI" w:cs="Segoe UI"/>
          <w:b/>
          <w:color w:val="000000" w:themeColor="text1"/>
        </w:rPr>
        <w:t xml:space="preserve"> 202</w:t>
      </w:r>
      <w:bookmarkEnd w:id="1"/>
      <w:r w:rsidR="00077B0A" w:rsidRPr="00651168">
        <w:rPr>
          <w:rFonts w:ascii="Segoe UI" w:hAnsi="Segoe UI" w:cs="Segoe UI"/>
          <w:b/>
          <w:color w:val="000000" w:themeColor="text1"/>
        </w:rPr>
        <w:t>4</w:t>
      </w:r>
      <w:r w:rsidR="0028516D" w:rsidRPr="00651168">
        <w:rPr>
          <w:rFonts w:ascii="Segoe UI" w:hAnsi="Segoe UI" w:cs="Segoe UI"/>
          <w:b/>
          <w:color w:val="000000" w:themeColor="text1"/>
        </w:rPr>
        <w:tab/>
      </w:r>
    </w:p>
    <w:p w14:paraId="78E8C24D" w14:textId="77777777" w:rsidR="00A837CC" w:rsidRPr="00651168" w:rsidRDefault="00BC6DEC" w:rsidP="006247FB">
      <w:pPr>
        <w:spacing w:after="0"/>
        <w:rPr>
          <w:rFonts w:ascii="Segoe UI" w:hAnsi="Segoe UI" w:cs="Segoe UI"/>
          <w:color w:val="000000" w:themeColor="text1"/>
        </w:rPr>
      </w:pPr>
      <w:r w:rsidRPr="00651168">
        <w:rPr>
          <w:rFonts w:ascii="Segoe UI" w:hAnsi="Segoe UI" w:cs="Segoe UI"/>
          <w:color w:val="000000" w:themeColor="text1"/>
        </w:rPr>
        <w:t>E-ISSN: 2984-7435, P-ISSN: 2984-7427</w:t>
      </w:r>
    </w:p>
    <w:tbl>
      <w:tblPr>
        <w:tblStyle w:val="TableGrid"/>
        <w:tblW w:w="9591"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1"/>
      </w:tblGrid>
      <w:tr w:rsidR="001D701F" w:rsidRPr="00651168" w14:paraId="179FD046" w14:textId="77777777" w:rsidTr="00DA1890">
        <w:trPr>
          <w:jc w:val="center"/>
        </w:trPr>
        <w:tc>
          <w:tcPr>
            <w:tcW w:w="9591" w:type="dxa"/>
            <w:tcBorders>
              <w:bottom w:val="single" w:sz="18" w:space="0" w:color="0070C0"/>
            </w:tcBorders>
          </w:tcPr>
          <w:p w14:paraId="1472EAA1" w14:textId="7008BF09" w:rsidR="00C76E36" w:rsidRPr="00651168" w:rsidRDefault="00C76E36" w:rsidP="006247FB">
            <w:pPr>
              <w:spacing w:line="276" w:lineRule="auto"/>
              <w:rPr>
                <w:rFonts w:ascii="Segoe UI" w:hAnsi="Segoe UI" w:cs="Segoe UI"/>
                <w:color w:val="000000" w:themeColor="text1"/>
              </w:rPr>
            </w:pPr>
          </w:p>
        </w:tc>
      </w:tr>
    </w:tbl>
    <w:p w14:paraId="71E9CCBB" w14:textId="1322FC8C" w:rsidR="00D40FAA" w:rsidRPr="00651168" w:rsidRDefault="001A5E48" w:rsidP="00D40FAA">
      <w:pPr>
        <w:spacing w:after="0"/>
        <w:jc w:val="both"/>
        <w:rPr>
          <w:rFonts w:ascii="Impact" w:hAnsi="Impact" w:cs="Tahoma"/>
          <w:b/>
          <w:bCs/>
          <w:color w:val="000000" w:themeColor="text1"/>
          <w:sz w:val="36"/>
          <w:szCs w:val="18"/>
          <w:lang w:val="id-ID"/>
        </w:rPr>
      </w:pPr>
      <w:bookmarkStart w:id="2" w:name="_Hlk156924122"/>
      <w:bookmarkStart w:id="3" w:name="_Hlk158379496"/>
      <w:r w:rsidRPr="00651168">
        <w:rPr>
          <w:rFonts w:ascii="Impact" w:hAnsi="Impact" w:cs="Tahoma"/>
          <w:b/>
          <w:bCs/>
          <w:color w:val="000000" w:themeColor="text1"/>
          <w:sz w:val="36"/>
          <w:szCs w:val="18"/>
        </w:rPr>
        <w:t>Agile Leadership: Empowering Teams for Peak Performance</w:t>
      </w:r>
    </w:p>
    <w:bookmarkEnd w:id="2"/>
    <w:p w14:paraId="31601374" w14:textId="77777777" w:rsidR="00D40FAA" w:rsidRPr="00651168" w:rsidRDefault="00D40FAA" w:rsidP="00D40FAA">
      <w:pPr>
        <w:spacing w:after="0"/>
        <w:jc w:val="both"/>
        <w:rPr>
          <w:rFonts w:ascii="Impact" w:hAnsi="Impact" w:cs="Tahoma"/>
          <w:color w:val="000000" w:themeColor="text1"/>
          <w:sz w:val="28"/>
          <w:szCs w:val="14"/>
          <w:lang w:val="id-ID"/>
        </w:rPr>
      </w:pPr>
    </w:p>
    <w:p w14:paraId="5B8CE11D" w14:textId="12874C24" w:rsidR="00D40FAA" w:rsidRPr="00651168" w:rsidRDefault="001A5E48" w:rsidP="00172F35">
      <w:pPr>
        <w:spacing w:after="0"/>
        <w:rPr>
          <w:rFonts w:ascii="Segoe UI" w:hAnsi="Segoe UI" w:cs="Segoe UI"/>
          <w:b/>
          <w:bCs/>
          <w:color w:val="000000" w:themeColor="text1"/>
          <w:vertAlign w:val="superscript"/>
          <w:lang w:val="id-ID"/>
        </w:rPr>
      </w:pPr>
      <w:r w:rsidRPr="00651168">
        <w:rPr>
          <w:rFonts w:ascii="Segoe UI" w:hAnsi="Segoe UI" w:cs="Segoe UI"/>
          <w:b/>
          <w:bCs/>
          <w:color w:val="000000" w:themeColor="text1"/>
          <w:lang w:val="id-ID"/>
        </w:rPr>
        <w:t>Deni Surapto</w:t>
      </w:r>
      <w:r w:rsidRPr="00651168">
        <w:rPr>
          <w:rFonts w:ascii="Segoe UI" w:hAnsi="Segoe UI" w:cs="Segoe UI"/>
          <w:b/>
          <w:bCs/>
          <w:color w:val="000000" w:themeColor="text1"/>
          <w:vertAlign w:val="superscript"/>
          <w:lang w:val="id-ID"/>
        </w:rPr>
        <w:t>1</w:t>
      </w:r>
      <w:r w:rsidRPr="00651168">
        <w:rPr>
          <w:rFonts w:ascii="Segoe UI" w:hAnsi="Segoe UI" w:cs="Segoe UI"/>
          <w:b/>
          <w:bCs/>
          <w:color w:val="000000" w:themeColor="text1"/>
          <w:lang w:val="id-ID"/>
        </w:rPr>
        <w:t>, Usep Suhud</w:t>
      </w:r>
      <w:r w:rsidRPr="00651168">
        <w:rPr>
          <w:rFonts w:ascii="Segoe UI" w:hAnsi="Segoe UI" w:cs="Segoe UI"/>
          <w:b/>
          <w:bCs/>
          <w:color w:val="000000" w:themeColor="text1"/>
          <w:vertAlign w:val="superscript"/>
          <w:lang w:val="id-ID"/>
        </w:rPr>
        <w:t>2</w:t>
      </w:r>
      <w:r w:rsidRPr="00651168">
        <w:rPr>
          <w:rFonts w:ascii="Segoe UI" w:hAnsi="Segoe UI" w:cs="Segoe UI"/>
          <w:b/>
          <w:bCs/>
          <w:color w:val="000000" w:themeColor="text1"/>
          <w:lang w:val="id-ID"/>
        </w:rPr>
        <w:t>, Christian Wiradendi</w:t>
      </w:r>
      <w:r w:rsidRPr="00651168">
        <w:rPr>
          <w:rFonts w:ascii="Segoe UI" w:hAnsi="Segoe UI" w:cs="Segoe UI"/>
          <w:b/>
          <w:bCs/>
          <w:color w:val="000000" w:themeColor="text1"/>
          <w:vertAlign w:val="superscript"/>
          <w:lang w:val="id-ID"/>
        </w:rPr>
        <w:t>3</w:t>
      </w:r>
      <w:r w:rsidRPr="00651168">
        <w:rPr>
          <w:rFonts w:ascii="Segoe UI" w:hAnsi="Segoe UI" w:cs="Segoe UI"/>
          <w:b/>
          <w:bCs/>
          <w:color w:val="000000" w:themeColor="text1"/>
          <w:lang w:val="id-ID"/>
        </w:rPr>
        <w:t>, Rahmaddian</w:t>
      </w:r>
      <w:r w:rsidRPr="00651168">
        <w:rPr>
          <w:rFonts w:ascii="Segoe UI" w:hAnsi="Segoe UI" w:cs="Segoe UI"/>
          <w:b/>
          <w:bCs/>
          <w:color w:val="000000" w:themeColor="text1"/>
          <w:vertAlign w:val="superscript"/>
          <w:lang w:val="id-ID"/>
        </w:rPr>
        <w:t>4</w:t>
      </w:r>
    </w:p>
    <w:p w14:paraId="2EF5826F" w14:textId="481050D4" w:rsidR="001A5E48" w:rsidRPr="00651168" w:rsidRDefault="001A5E48" w:rsidP="00D40FAA">
      <w:pPr>
        <w:spacing w:after="0"/>
        <w:rPr>
          <w:rFonts w:ascii="Segoe UI" w:hAnsi="Segoe UI" w:cs="Segoe UI"/>
          <w:bCs/>
          <w:color w:val="000000" w:themeColor="text1"/>
          <w:vertAlign w:val="superscript"/>
          <w:lang w:val="id-ID"/>
        </w:rPr>
      </w:pPr>
      <w:r w:rsidRPr="00651168">
        <w:rPr>
          <w:rFonts w:ascii="Segoe UI" w:hAnsi="Segoe UI" w:cs="Segoe UI"/>
          <w:bCs/>
          <w:color w:val="000000" w:themeColor="text1"/>
          <w:lang w:val="id-ID"/>
        </w:rPr>
        <w:t>Universitas Terbuka,</w:t>
      </w:r>
      <w:r w:rsidR="00651168">
        <w:rPr>
          <w:rFonts w:ascii="Segoe UI" w:hAnsi="Segoe UI" w:cs="Segoe UI"/>
          <w:bCs/>
          <w:color w:val="000000" w:themeColor="text1"/>
          <w:lang w:val="id-ID"/>
        </w:rPr>
        <w:t xml:space="preserve"> Tangerang, Banten,</w:t>
      </w:r>
      <w:r w:rsidRPr="00651168">
        <w:rPr>
          <w:rFonts w:ascii="Segoe UI" w:hAnsi="Segoe UI" w:cs="Segoe UI"/>
          <w:bCs/>
          <w:color w:val="000000" w:themeColor="text1"/>
          <w:lang w:val="id-ID"/>
        </w:rPr>
        <w:t xml:space="preserve"> Indonesia</w:t>
      </w:r>
      <w:r w:rsidRPr="00651168">
        <w:rPr>
          <w:rFonts w:ascii="Segoe UI" w:hAnsi="Segoe UI" w:cs="Segoe UI"/>
          <w:bCs/>
          <w:color w:val="000000" w:themeColor="text1"/>
          <w:vertAlign w:val="superscript"/>
          <w:lang w:val="id-ID"/>
        </w:rPr>
        <w:t>1,4</w:t>
      </w:r>
    </w:p>
    <w:p w14:paraId="46A4F24C" w14:textId="43D95A33" w:rsidR="00D40FAA" w:rsidRPr="00651168" w:rsidRDefault="001A5E48" w:rsidP="00D40FAA">
      <w:pPr>
        <w:spacing w:after="0"/>
        <w:rPr>
          <w:rFonts w:ascii="Segoe UI" w:hAnsi="Segoe UI" w:cs="Segoe UI"/>
          <w:bCs/>
          <w:color w:val="000000" w:themeColor="text1"/>
          <w:vertAlign w:val="superscript"/>
          <w:lang w:val="id-ID"/>
        </w:rPr>
      </w:pPr>
      <w:r w:rsidRPr="00651168">
        <w:rPr>
          <w:rFonts w:ascii="Segoe UI" w:hAnsi="Segoe UI" w:cs="Segoe UI"/>
          <w:bCs/>
          <w:color w:val="000000" w:themeColor="text1"/>
          <w:lang w:val="id-ID"/>
        </w:rPr>
        <w:t>Universitas Negeri Jakarta,</w:t>
      </w:r>
      <w:r w:rsidR="00651168">
        <w:rPr>
          <w:rFonts w:ascii="Segoe UI" w:hAnsi="Segoe UI" w:cs="Segoe UI"/>
          <w:bCs/>
          <w:color w:val="000000" w:themeColor="text1"/>
          <w:lang w:val="id-ID"/>
        </w:rPr>
        <w:t xml:space="preserve"> </w:t>
      </w:r>
      <w:proofErr w:type="spellStart"/>
      <w:r w:rsidR="00651168">
        <w:rPr>
          <w:rFonts w:ascii="Segoe UI" w:hAnsi="Segoe UI" w:cs="Segoe UI"/>
          <w:bCs/>
          <w:color w:val="000000" w:themeColor="text1"/>
          <w:lang w:val="id-ID"/>
        </w:rPr>
        <w:t>East</w:t>
      </w:r>
      <w:proofErr w:type="spellEnd"/>
      <w:r w:rsidR="00651168">
        <w:rPr>
          <w:rFonts w:ascii="Segoe UI" w:hAnsi="Segoe UI" w:cs="Segoe UI"/>
          <w:bCs/>
          <w:color w:val="000000" w:themeColor="text1"/>
          <w:lang w:val="id-ID"/>
        </w:rPr>
        <w:t xml:space="preserve"> Jakarta, DKI Jakarta,</w:t>
      </w:r>
      <w:r w:rsidRPr="00651168">
        <w:rPr>
          <w:rFonts w:ascii="Segoe UI" w:hAnsi="Segoe UI" w:cs="Segoe UI"/>
          <w:bCs/>
          <w:color w:val="000000" w:themeColor="text1"/>
          <w:lang w:val="id-ID"/>
        </w:rPr>
        <w:t xml:space="preserve"> </w:t>
      </w:r>
      <w:r w:rsidR="006E5430" w:rsidRPr="00651168">
        <w:rPr>
          <w:rFonts w:ascii="Segoe UI" w:hAnsi="Segoe UI" w:cs="Segoe UI"/>
          <w:bCs/>
          <w:color w:val="000000" w:themeColor="text1"/>
          <w:lang w:val="id-ID"/>
        </w:rPr>
        <w:t>Indonesia</w:t>
      </w:r>
      <w:r w:rsidRPr="00651168">
        <w:rPr>
          <w:rFonts w:ascii="Segoe UI" w:hAnsi="Segoe UI" w:cs="Segoe UI"/>
          <w:bCs/>
          <w:color w:val="000000" w:themeColor="text1"/>
          <w:vertAlign w:val="superscript"/>
          <w:lang w:val="id-ID"/>
        </w:rPr>
        <w:t>2,3</w:t>
      </w:r>
    </w:p>
    <w:p w14:paraId="70B66024" w14:textId="335D6E2C" w:rsidR="00000A6D" w:rsidRPr="00651168" w:rsidRDefault="00D40FAA" w:rsidP="00907895">
      <w:pPr>
        <w:spacing w:after="0"/>
        <w:rPr>
          <w:rFonts w:ascii="Segoe UI" w:hAnsi="Segoe UI" w:cs="Segoe UI"/>
          <w:bCs/>
          <w:color w:val="000000" w:themeColor="text1"/>
          <w:vertAlign w:val="superscript"/>
          <w:lang w:val="id-ID"/>
        </w:rPr>
      </w:pPr>
      <w:r w:rsidRPr="00651168">
        <w:rPr>
          <w:rFonts w:ascii="Segoe UI" w:hAnsi="Segoe UI" w:cs="Segoe UI"/>
          <w:bCs/>
          <w:color w:val="000000" w:themeColor="text1"/>
          <w:lang w:val="id-ID"/>
        </w:rPr>
        <w:t xml:space="preserve">Email:  </w:t>
      </w:r>
      <w:hyperlink r:id="rId9" w:history="1">
        <w:r w:rsidR="001A5E48" w:rsidRPr="00651168">
          <w:rPr>
            <w:rStyle w:val="Hyperlink"/>
            <w:rFonts w:ascii="Segoe UI" w:hAnsi="Segoe UI" w:cs="Segoe UI"/>
            <w:bCs/>
            <w:color w:val="000000" w:themeColor="text1"/>
            <w:u w:val="none"/>
            <w:lang w:val="id-ID"/>
          </w:rPr>
          <w:t>denis@ecampus.ut.ac.id</w:t>
        </w:r>
      </w:hyperlink>
      <w:r w:rsidR="00651168">
        <w:rPr>
          <w:rStyle w:val="Hyperlink"/>
          <w:rFonts w:ascii="Segoe UI" w:hAnsi="Segoe UI" w:cs="Segoe UI"/>
          <w:bCs/>
          <w:color w:val="000000" w:themeColor="text1"/>
          <w:u w:val="none"/>
          <w:vertAlign w:val="superscript"/>
          <w:lang w:val="id-ID"/>
        </w:rPr>
        <w:t>1</w:t>
      </w:r>
      <w:r w:rsidR="001A5E48" w:rsidRPr="00651168">
        <w:rPr>
          <w:rFonts w:ascii="Segoe UI" w:hAnsi="Segoe UI" w:cs="Segoe UI"/>
          <w:bCs/>
          <w:color w:val="000000" w:themeColor="text1"/>
          <w:lang w:val="id-ID"/>
        </w:rPr>
        <w:t xml:space="preserve">, </w:t>
      </w:r>
      <w:hyperlink r:id="rId10" w:history="1">
        <w:r w:rsidR="001A5E48" w:rsidRPr="00651168">
          <w:rPr>
            <w:rStyle w:val="Hyperlink"/>
            <w:rFonts w:ascii="Segoe UI" w:hAnsi="Segoe UI" w:cs="Segoe UI"/>
            <w:bCs/>
            <w:color w:val="000000" w:themeColor="text1"/>
            <w:u w:val="none"/>
            <w:lang w:val="id-ID"/>
          </w:rPr>
          <w:t>usuhud@unj.ac.id</w:t>
        </w:r>
      </w:hyperlink>
      <w:r w:rsidR="00651168">
        <w:rPr>
          <w:rStyle w:val="Hyperlink"/>
          <w:rFonts w:ascii="Segoe UI" w:hAnsi="Segoe UI" w:cs="Segoe UI"/>
          <w:bCs/>
          <w:color w:val="000000" w:themeColor="text1"/>
          <w:u w:val="none"/>
          <w:vertAlign w:val="superscript"/>
          <w:lang w:val="id-ID"/>
        </w:rPr>
        <w:t>2</w:t>
      </w:r>
      <w:r w:rsidR="001A5E48" w:rsidRPr="00651168">
        <w:rPr>
          <w:rFonts w:ascii="Segoe UI" w:hAnsi="Segoe UI" w:cs="Segoe UI"/>
          <w:bCs/>
          <w:color w:val="000000" w:themeColor="text1"/>
          <w:lang w:val="id-ID"/>
        </w:rPr>
        <w:t xml:space="preserve">, </w:t>
      </w:r>
      <w:hyperlink r:id="rId11" w:history="1">
        <w:r w:rsidR="001A5E48" w:rsidRPr="00651168">
          <w:rPr>
            <w:rStyle w:val="Hyperlink"/>
            <w:rFonts w:ascii="Segoe UI" w:hAnsi="Segoe UI" w:cs="Segoe UI"/>
            <w:bCs/>
            <w:color w:val="000000" w:themeColor="text1"/>
            <w:u w:val="none"/>
            <w:lang w:val="id-ID"/>
          </w:rPr>
          <w:t>christianwiradendi@unj.ac.id</w:t>
        </w:r>
      </w:hyperlink>
      <w:r w:rsidR="00651168">
        <w:rPr>
          <w:rStyle w:val="Hyperlink"/>
          <w:rFonts w:ascii="Segoe UI" w:hAnsi="Segoe UI" w:cs="Segoe UI"/>
          <w:bCs/>
          <w:color w:val="000000" w:themeColor="text1"/>
          <w:u w:val="none"/>
          <w:vertAlign w:val="superscript"/>
          <w:lang w:val="id-ID"/>
        </w:rPr>
        <w:t>3</w:t>
      </w:r>
      <w:r w:rsidR="001A5E48" w:rsidRPr="00651168">
        <w:rPr>
          <w:rFonts w:ascii="Segoe UI" w:hAnsi="Segoe UI" w:cs="Segoe UI"/>
          <w:bCs/>
          <w:color w:val="000000" w:themeColor="text1"/>
          <w:lang w:val="id-ID"/>
        </w:rPr>
        <w:t xml:space="preserve">, </w:t>
      </w:r>
      <w:hyperlink r:id="rId12" w:history="1">
        <w:r w:rsidR="001A5E48" w:rsidRPr="00651168">
          <w:rPr>
            <w:rStyle w:val="Hyperlink"/>
            <w:rFonts w:ascii="Segoe UI" w:hAnsi="Segoe UI" w:cs="Segoe UI"/>
            <w:bCs/>
            <w:color w:val="000000" w:themeColor="text1"/>
            <w:u w:val="none"/>
            <w:lang w:val="id-ID"/>
          </w:rPr>
          <w:t>rahmadian@ecampus.ut.ac.id</w:t>
        </w:r>
      </w:hyperlink>
      <w:r w:rsidR="00651168">
        <w:rPr>
          <w:rFonts w:ascii="Segoe UI" w:hAnsi="Segoe UI" w:cs="Segoe UI"/>
          <w:bCs/>
          <w:color w:val="000000" w:themeColor="text1"/>
          <w:vertAlign w:val="superscript"/>
          <w:lang w:val="id-ID"/>
        </w:rPr>
        <w:t>4</w:t>
      </w:r>
    </w:p>
    <w:tbl>
      <w:tblPr>
        <w:tblStyle w:val="TableGrid"/>
        <w:tblW w:w="0" w:type="auto"/>
        <w:tblBorders>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D701F" w:rsidRPr="00651168" w14:paraId="1528466A" w14:textId="77777777" w:rsidTr="005E336E">
        <w:tc>
          <w:tcPr>
            <w:tcW w:w="9360" w:type="dxa"/>
          </w:tcPr>
          <w:bookmarkEnd w:id="3"/>
          <w:p w14:paraId="0C185108" w14:textId="77777777" w:rsidR="00683B8C" w:rsidRPr="00651168" w:rsidRDefault="00683B8C" w:rsidP="006247FB">
            <w:pPr>
              <w:spacing w:line="276" w:lineRule="auto"/>
              <w:jc w:val="center"/>
              <w:rPr>
                <w:rFonts w:ascii="Segoe UI" w:hAnsi="Segoe UI" w:cs="Segoe UI"/>
                <w:b/>
                <w:color w:val="000000" w:themeColor="text1"/>
              </w:rPr>
            </w:pPr>
            <w:r w:rsidRPr="00651168">
              <w:rPr>
                <w:rFonts w:ascii="Segoe UI" w:hAnsi="Segoe UI" w:cs="Segoe UI"/>
                <w:b/>
                <w:color w:val="000000" w:themeColor="text1"/>
              </w:rPr>
              <w:t>Abstract</w:t>
            </w:r>
          </w:p>
          <w:p w14:paraId="6D1820C6" w14:textId="1419856B" w:rsidR="005104AB" w:rsidRPr="00651168" w:rsidRDefault="005104AB" w:rsidP="005104AB">
            <w:pPr>
              <w:jc w:val="both"/>
              <w:rPr>
                <w:rFonts w:ascii="Segoe UI" w:hAnsi="Segoe UI" w:cs="Segoe UI"/>
                <w:color w:val="000000" w:themeColor="text1"/>
                <w:lang w:val="en-ID"/>
              </w:rPr>
            </w:pPr>
            <w:r w:rsidRPr="00651168">
              <w:rPr>
                <w:rFonts w:ascii="Segoe UI" w:hAnsi="Segoe UI" w:cs="Segoe UI"/>
                <w:color w:val="000000" w:themeColor="text1"/>
                <w:lang w:val="en-ID"/>
              </w:rPr>
              <w:t xml:space="preserve">Human resources (HR) play a pivotal role in the development of any country and are indispensable for the success of businesses. Effective leadership is crucial in motivating employees to actively engage in company operations and fostering productive teamwork over the long term. Excessive work stress can lead to adverse outcomes such as decreased performance, higher absenteeism rates, and compromised mental and physical health. Ineffective leadership is often cited as a contributing factor to workplace stress. Furthermore, job dissatisfaction can exacerbate stress levels, leading to reduced motivation and performance. This study aims to identify specific factors contributing to workplace stress, job satisfaction, leadership effectiveness, and performance. A quantitative research approach was employed, utilizing a survey distributed to a population of 1800 employees at Open University, with a sample size of 200 respondents. The survey utilized a questionnaire with five-point Likert scales. Data analysis was conducted using Structural Equation </w:t>
            </w:r>
            <w:proofErr w:type="spellStart"/>
            <w:r w:rsidRPr="00651168">
              <w:rPr>
                <w:rFonts w:ascii="Segoe UI" w:hAnsi="Segoe UI" w:cs="Segoe UI"/>
                <w:color w:val="000000" w:themeColor="text1"/>
                <w:lang w:val="en-ID"/>
              </w:rPr>
              <w:t>Modeling</w:t>
            </w:r>
            <w:proofErr w:type="spellEnd"/>
            <w:r w:rsidRPr="00651168">
              <w:rPr>
                <w:rFonts w:ascii="Segoe UI" w:hAnsi="Segoe UI" w:cs="Segoe UI"/>
                <w:color w:val="000000" w:themeColor="text1"/>
                <w:lang w:val="en-ID"/>
              </w:rPr>
              <w:t xml:space="preserve"> Partial Least Squares (SEM PLS) techniques. The findings of the research indicate that the influence of agile leadership on performance is negligible, with an F Square value of less than 2, suggesting minimal to no effect (below 0.14). Conversely, job satisfaction significantly and positively impacts performance, demonstrating a stronger influence compared to other variables. Agile leadership was found to have a significant and relatively substantial effect on work stress. Additionally, work stress was found to significantly influence job satisfaction, with a coefficient of 0.915, indicating a strong positive relationship between the two variables.</w:t>
            </w:r>
          </w:p>
          <w:p w14:paraId="2EB948BD" w14:textId="1CF2B4F9" w:rsidR="0092590D" w:rsidRPr="00651168" w:rsidRDefault="005104AB" w:rsidP="002B3A18">
            <w:pPr>
              <w:spacing w:after="200" w:line="276" w:lineRule="auto"/>
              <w:rPr>
                <w:rFonts w:ascii="Segoe UI" w:hAnsi="Segoe UI" w:cs="Segoe UI"/>
                <w:color w:val="000000" w:themeColor="text1"/>
              </w:rPr>
            </w:pPr>
            <w:r w:rsidRPr="00651168">
              <w:rPr>
                <w:rFonts w:ascii="Segoe UI" w:hAnsi="Segoe UI" w:cs="Segoe UI"/>
                <w:b/>
                <w:color w:val="000000" w:themeColor="text1"/>
              </w:rPr>
              <w:t>K</w:t>
            </w:r>
            <w:r w:rsidR="0022132B" w:rsidRPr="00651168">
              <w:rPr>
                <w:rFonts w:ascii="Segoe UI" w:hAnsi="Segoe UI" w:cs="Segoe UI"/>
                <w:b/>
                <w:color w:val="000000" w:themeColor="text1"/>
              </w:rPr>
              <w:t>eywords:</w:t>
            </w:r>
            <w:r w:rsidR="0022132B" w:rsidRPr="00651168">
              <w:rPr>
                <w:rFonts w:ascii="Segoe UI" w:hAnsi="Segoe UI" w:cs="Segoe UI"/>
                <w:color w:val="000000" w:themeColor="text1"/>
              </w:rPr>
              <w:t xml:space="preserve"> </w:t>
            </w:r>
            <w:r w:rsidR="0022132B" w:rsidRPr="00651168">
              <w:rPr>
                <w:color w:val="000000" w:themeColor="text1"/>
              </w:rPr>
              <w:t xml:space="preserve"> </w:t>
            </w:r>
            <w:r w:rsidR="001A5E48" w:rsidRPr="00651168">
              <w:rPr>
                <w:rFonts w:ascii="Segoe UI" w:hAnsi="Segoe UI" w:cs="Segoe UI"/>
                <w:b/>
                <w:bCs/>
                <w:color w:val="000000" w:themeColor="text1"/>
              </w:rPr>
              <w:t>Agile Leadership, Work Stress, Job Satisfaction, Performance</w:t>
            </w:r>
            <w:r w:rsidR="0012491B">
              <w:rPr>
                <w:rFonts w:ascii="Segoe UI" w:hAnsi="Segoe UI" w:cs="Segoe UI"/>
                <w:b/>
                <w:bCs/>
                <w:color w:val="000000" w:themeColor="text1"/>
              </w:rPr>
              <w:t>.</w:t>
            </w:r>
          </w:p>
        </w:tc>
      </w:tr>
    </w:tbl>
    <w:p w14:paraId="48ABA1EE" w14:textId="77777777" w:rsidR="00C76E36" w:rsidRPr="00651168" w:rsidRDefault="0092590D" w:rsidP="006247FB">
      <w:pPr>
        <w:spacing w:after="0"/>
        <w:jc w:val="both"/>
        <w:rPr>
          <w:rFonts w:ascii="Segoe UI" w:hAnsi="Segoe UI" w:cs="Segoe UI"/>
          <w:b/>
          <w:color w:val="000000" w:themeColor="text1"/>
        </w:rPr>
      </w:pPr>
      <w:r w:rsidRPr="00651168">
        <w:rPr>
          <w:rFonts w:ascii="Segoe UI" w:hAnsi="Segoe UI" w:cs="Segoe UI"/>
          <w:b/>
          <w:color w:val="000000" w:themeColor="text1"/>
        </w:rPr>
        <w:t>INTRODUCTION</w:t>
      </w:r>
    </w:p>
    <w:p w14:paraId="17488DA4" w14:textId="77777777" w:rsidR="00DC1811" w:rsidRPr="00651168" w:rsidRDefault="00DC1811" w:rsidP="00DC1811">
      <w:pPr>
        <w:spacing w:after="0"/>
        <w:ind w:firstLine="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Human resources (HR) are the source of the progress of a nation, HR is also the key to the success of a company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10.36689/uhk/hed/2018-01-056","author":[{"dropping-particle":"","family":"Machová","given":"Renáta","non-dropping-particle":"","parse-names":false,"suffix":""},{"dropping-particle":"","family":"Bencsik","given":"Andrea","non-dropping-particle":"","parse-names":false,"suffix":""},{"dropping-particle":"","family":"Šimonová","given":"Monika","non-dropping-particle":"","parse-names":false,"suffix":""}],"container-title":"Proceedings of the international scientific conference Hradec Economic Days 2018 part I.","id":"ITEM-1","issued":{"date-parts":[["2018"]]},"page":"582-592","title":"The Driving Forces of Business – Innovation, Success and Human Resources","type":"article-journal","volume":"8"},"uris":["http://www.mendeley.com/documents/?uuid=4bed2553-5a89-4160-9c35-100723313ad9"]}],"mendeley":{"formattedCitation":"(Machová et al., 2018)","manualFormatting":"(Machova et al., 2018","plainTextFormattedCitation":"(Machová et al., 2018)","previouslyFormattedCitation":"(Machová et al., 2018)"},"properties":{"noteIndex":0},"schema":"https://github.com/citation-style-language/schema/raw/master/csl-citation.json"}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(Machova et al., 2018</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{"citationItems":[{"id":"ITEM-1","itemData":{"DOI":"10.1016/j.sbspro.2013.12.521","ISSN":"18770428","abstract":"In today's highly dynamic and competitive business environment, firms are exposed to strict challenges with meeting the ever-increasing market and customer needs and expectations. In order to ensure the competiveness and success of the organization managers need to accept innovation as a key element for the organization. However a major driver for innovation is HR and for innovation to be successful managers needs to support, plan for and nurture an innovation culture. Based on these aspects the authors of this paper propose a framework for HR development for innovation, to reach the actual performance of an organization. The purpose of this framework is to offer, to all managers, a clear picture of existing HR capacity to innovate and possibilities to develop this capacity in order to improve the organization's capacity for innovation, thus increasing their chances of success in today's highly dynamic and competitive business environment. (C) 2014 The Authors. Published by Elsevier Ltd.","author":[{"dropping-particle":"","family":"Maier","given":"Andreea","non-dropping-particle":"","parse-names":false,"suffix":""},{"dropping-particle":"","family":"Brad","given":"Stelian","non-dropping-particle":"","parse-names":false,"suffix":""},{"dropping-particle":"","family":"Nicoară","given":"Diana","non-dropping-particle":"","parse-names":false,"suffix":""},{"dropping-particle":"","family":"Maier","given":"Dorin","non-dropping-particle":"","parse-names":false,"suffix":""}],"container-title":"Procedia - Social and Behavioral Sciences","id":"ITEM-1","issued":{"date-parts":[["2014"]]},"page":"645-648","title":"Innovation by Developing Human Resources, Ensuring the Competitiveness and Success of the Organization","type":"article-journal","volume":"109"},"uris":["http://www.mendeley.com/documents/?uuid=3e3a16d1-9983-4808-b33e-a8ebecdab8bf"]}],"mendeley":{"formattedCitation":"(Maier et al., 2014)","manualFormatting":"Maier et al., 2014)","plainTextFormattedCitation":"(Maier et al., 2014)","previouslyFormattedCitation":"(Maier et al., 2014)"},"properties":{"noteIndex":0},"schema":"https://github.com/citation-style-language/schema/raw/master/csl-citation.json"}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Maier et al., 2014)</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In 2024, many factors will affect a company's competition, including technological advancements, changes in government regulations, customer preferences, and global market dynamics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{"citationItems":[{"id":"ITEM-1","itemData":{"DOI":"10.1108/JKM-11-2022-0921","ISSN":"17587484","abstract":"Purpose: This study aims to investigate the key roles of human and relational capital in the export orientation and competitiveness of knowledge-intensive cooperative companies. It is also aimed to examine the moderating role of marketing knowledge capabilities. Design/methodology/approach: Data from 552 managers at 86 companies, selected from knowledge-intensive export cooperatives, were analyzed with structural equation modeling with the partial least squares approach. Findings: Results indicate that both human and relational capital exert considerable effects on competitiveness. Export orientation was a driving factor for cooperatives’ competitiveness. Human and relational capital fostered the effects of export orientation on competitiveness. Moreover, marketing knowledge capabilities were found to moderate the relationships between human and relational capital and export orientation, as well as between export orientation and competitiveness. Originality/value: By highlighting the role of human capital and relational capital in export orientation and competitiveness, this study offers an analysis of important managerial processes within cooperative companies, which have not been sufficiently addressed in previous research. This research also demonstrated the moderating role of marketing knowledge capabilities in strengthening relationships between human and relational capital and export orientation, as well as between export orientation and competitiveness, which has been neglected in previous studies. These findings provide academics and practitioners with a new framework for examining the relationships between these constructs, which will enable them to establish strategies for achieving a competitive advantage.","author":[{"dropping-particle":"","family":"Mohammad Shafiee","given":"Majid","non-dropping-particle":"","parse-names":false,"suffix":""},{"dropping-particle":"","family":"Warkentin","given":"Merrill","non-dropping-particle":"","parse-names":false,"suffix":""},{"dropping-particle":"","family":"Motamed","given":"Setare","non-dropping-particle":"","parse-names":false,"suffix":""}],"container-title":"Journal of Knowledge Management","id":"ITEM-1","issue":"1","issued":{"date-parts":[["2024"]]},"page":"138-160","title":"Do human capital and relational capital influence knowledge-intensive firm competitiveness? The roles of export orientation and marketing knowledge capability","type":"article-journal","volume":"28"},"uris":["http://www.mendeley.com/documents/?uuid=238a67f0-b6df-4d14-84e8-f9a5bbfda8b6"]}],"mendeley":{"formattedCitation":"(Mohammad Shafiee et al., 2024)","manualFormatting":"(Shafiee et al., 2024)","plainTextFormattedCitation":"(Mohammad Shafiee et al., 2024)","previouslyFormattedCitation":"(Mohammad Shafiee et al., 2024)"},"properties":{"noteIndex":0},"schema":"https://github.com/citation-style-language/schema/raw/master/csl-citation.json"}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(Shafiee et al., 2024)</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Corporate leadership may increasingly rely on understanding and utilizing technology in all aspects of the </w:t>
      </w:r>
      <w:r w:rsidRPr="00651168">
        <w:rPr>
          <w:rFonts w:ascii="Segoe UI" w:hAnsi="Segoe UI" w:cs="Segoe UI"/>
          <w:bCs/>
          <w:color w:val="000000" w:themeColor="text1"/>
          <w:lang w:val="en-ID"/>
        </w:rPr>
        <w:lastRenderedPageBreak/>
        <w:t xml:space="preserve">company as it evolves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{"citationItems":[{"id":"ITEM-1","itemData":{"DOI":"10.1108/02621710210448039","ISSN":"02621711","abstract":"Corporate leadership development can no longer simply rely on planning the replacement of existing leaders. The function of leadership is moving from a transactional to a transitional mode and leaders will increasingly work to inspire knowledge era workers within a constantly changing organisation to embrace an unknown future. In order to meet this leadership development challenge, this article proposes a three-track model of leadership development based on theory and practice. It is aimed not at individual leaders, but at the total leadership function. The three tracks are: a business track where individuals study the total enterprise and its business environment; a leadership track which teaches behaviourally-based skills to influence individuals, teams and the total organisation; and a personal track where the individuals understand themselves and how to best manage their personal resources. © 2002, MCB UP Limited","author":[{"dropping-particle":"","family":"Kur","given":"ed","non-dropping-particle":"","parse-names":false,"suffix":""},{"dropping-particle":"","family":"Bunning","given":"Richard","non-dropping-particle":"","parse-names":false,"suffix":""}],"container-title":"Journal of Management Development","id":"ITEM-1","issue":"10","issued":{"date-parts":[["2002"]]},"page":"761-779","title":"Assuring corporate leadership for the future","type":"article-journal","volume":"21"},"uris":["http://www.mendeley.com/documents/?uuid=ba427877-e63c-43b8-8e89-380c05ffe227"]}],"mendeley":{"formattedCitation":"(Kur &amp; Bunning, 2002)","manualFormatting":"(Kur dan Bunning, 2002","plainTextFormattedCitation":"(Kur &amp; Bunning, 2002)","previouslyFormattedCitation":"(Kur &amp; Bunning, 2002)"},"properties":{"noteIndex":0},"schema":"https://github.com/citation-style-language/schema/raw/master/csl-citation.json"}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(Kur dan Bunning, 2002</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{"citationItems":[{"id":"ITEM-1","itemData":{"DOI":"10.2478/vjes-2019-0006","abstract":"The new generation, who grew up with social media and the intensive use of information technology, is pouring into the job market, disrupting the corporate culture and leadership models that have been known until now.If these young experts have unique working methods and a language of their own, they are also at the center of the value creation network. How can a leader cope with these changes and exploit the remarkable potential of this new generation? No Fear builds on the personal experiences of leaders of major international companies and points the way forward for any leader who wants to grow its business and its employees in the digital age.The digital revolution will pose new challenges to the leaders of the companies. First of all, the proliferation of technological innovations and their rapid diffusion are a major challenge to understand, assimilate and use them wisely. Second, the exponential growth of Internet-based businesses poses a major challenge for those in the old economy that are at risk of a rapid break in their core business.","author":[{"dropping-particle":"","family":"Mihai","given":"Roxana-Lucia","non-dropping-particle":"","parse-names":false,"suffix":""},{"dropping-particle":"","family":"Creţu","given":"Alina","non-dropping-particle":"","parse-names":false,"suffix":""}],"container-title":"Valahian Journal of Economic Studies","id":"ITEM-1","issue":"1","issued":{"date-parts":[["2019"]]},"page":"65-72","title":"Leadership in the Digital Era","type":"article-journal","volume":"10"},"uris":["http://www.mendeley.com/documents/?uuid=be8babed-69a3-4aed-b23f-c5aa897ec8e7"]}],"mendeley":{"formattedCitation":"(Mihai &amp; Creţu, 2019)","manualFormatting":"; Mihai dan Creţu, 2019)","plainTextFormattedCitation":"(Mihai &amp; Creţu, 2019)","previouslyFormattedCitation":"(Mihai &amp; Creţu,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 Mihai dan Creţu, 2019)</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Those who are responsible and can effectively incorporate technology into their business plans will have a huge advantage over their competitors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{"citationItems":[{"id":"ITEM-1","itemData":{"DOI":"10.5267/j.msl.2020.9.028","ISSN":"19239335","abstract":"© 2021 by the authors; licensee Growing Science, Canada. This research starts from a phenomenon that indicates that the competitive advantage of Small and Medium Enterprises (SMEs) in increasingly fierce business competition has not yet achieved in Sukabumi, Indonesia. This is indicated by the inefficiency of production costs felt by SMEs which are not capable of creating competitive prices and the difficulty of making unique products. The purpose of this study is to determine the magnitude of the influence of dimensional strategic planning on the competitive advantage of SMEs. The results of the analysis and discussion are expected to find a concept regarding SME strategic planning. This study uses a quantitative approach, with an explanatory survey design that explains and describes the level of influence of strategic planning on the competitive advantage of SMEs in Sukabumi Regency, Indonesia. By using data analysis of Structural Equation Modeling (SEM), the results of the study indicate that there is a significant influence of strategic planning on the competitive advantage of SMEs in Sukabumi, Indonesia. Strategic planning which consists of three dimensions, namely: the desires of external stakeholder, the company's internal encouragement, and the company's database, significantly influences the competitive advantage of SMEs. Of the three dimensions of strategic planning, the dimensions of external stakeholder have the highest influence, while the company's database have the lowest effect. These results practically imply for SMEs to increase the consideration of company database in preparing the SME strategic planning.","author":[{"dropping-particle":"","family":"Mulyaningsih","given":"Mulyaningsih","non-dropping-particle":"","parse-names":false,"suffix":""},{"dropping-particle":"","family":"Danial","given":"R. Deni Muhammad","non-dropping-particle":"","parse-names":false,"suffix":""},{"dropping-particle":"","family":"Komariah","given":"Kokom","non-dropping-particle":"","parse-names":false,"suffix":""},{"dropping-particle":"","family":"Firdausijah","given":"R.Taqwaty","non-dropping-particle":"","parse-names":false,"suffix":""},{"dropping-particle":"","family":"Yuniarti","given":"Yuyun","non-dropping-particle":"","parse-names":false,"suffix":""}],"container-title":"Management Science Letters","id":"ITEM-1","issued":{"date-parts":[["2021"]]},"page":"411-416","title":"The effect of strategic planning on competitive advantages of small and medium enterprises","type":"article-journal","volume":"11"},"uris":["http://www.mendeley.com/documents/?uuid=0772f113-874d-4f32-9ffb-3fe5395ba524"]}],"mendeley":{"formattedCitation":"(Mulyaningsih et al., 2021)","plainTextFormattedCitation":"(Mulyaningsih et al., 2021)","previouslyFormattedCitation":"(Mulyaningsih et al., 2021)"},"properties":{"noteIndex":0},"schema":"https://github.com/citation-style-language/schema/raw/master/csl-citation.json"}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(Mulyaningsih et al., 2021)</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An increasingly connected and environmentally conscious society will require leadership focused on environmental and social sustainability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{"citationItems":[{"id":"ITEM-1","itemData":{"DOI":"10.1080/03075079.2016.1265496","ISSN":"1470174X","abstract":"Research confirms the positive effect of collaborative learning environments when students are considered as one homogeneous group. Little has been done to provide a detailed view of the performance of subgroups of students within collaborative settings. This quantitative and longitudinal study uses survey responses to explore differences in the variables of social self-efficacy (SSE) and leadership relative to each other, different academic performance levels, and across two academic years in a cohort of undergraduate students. Analysis showed no relationship between either sex or race and academic performance. However, results confirm that there is a positive relationship between SSE and grades, and that leaders have a higher SSE than followers. Results also show that SSE improves for leaders, but no evidence for such improvement for followers. We conclude that in collaborative learning environments, high SSE and leadership are important components in student achievement and should be considered when designing curricula.","author":[{"dropping-particle":"","family":"Dunbar","given":"Robert L.","non-dropping-particle":"","parse-names":false,"suffix":""},{"dropping-particle":"","family":"Dingel","given":"Molly J.","non-dropping-particle":"","parse-names":false,"suffix":""},{"dropping-particle":"","family":"Dame","given":"Lorraine F.","non-dropping-particle":"","parse-names":false,"suffix":""},{"dropping-particle":"","family":"Winchip","given":"James","non-dropping-particle":"","parse-names":false,"suffix":""},{"dropping-particle":"","family":"Petzold","given":"Andrew M.","non-dropping-particle":"","parse-names":false,"suffix":""}],"container-title":"Studies in Higher Education","id":"ITEM-1","issue":"9","issued":{"date-parts":[["2018"]]},"page":"1507-1523","publisher":"Taylor &amp; Francis","title":"Student social self-efficacy, leadership status, and academic performance in collaborative learning environments","type":"article-journal","volume":"43"},"uris":["http://www.mendeley.com/documents/?uuid=ec9bd9e8-d5c3-43dc-ad58-d5b79b9c8af8"]}],"mendeley":{"formattedCitation":"(Dunbar et al., 2018)","plainTextFormattedCitation":"(Dunbar et al., 2018)","previouslyFormattedCitation":"(Dunbar et al., 2018)"},"properties":{"noteIndex":0},"schema":"https://github.com/citation-style-language/schema/raw/master/csl-citation.json"}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(Dunbar et al., 2018)</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Businesses must consider the environmental and social impacts of operations that are in leadership positions that can spearhead the shift to greener methods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{"citationItems":[{"id":"ITEM-1","itemData":{"DOI":"10.1016/j.jvb.2018.05.010","ISSN":"00018791","abstract":"Formal mentoring helps protégés overcome perceived leadership role barriers. Thus, the number of protégés in leadership positions may be increased with good mentoring that will enhance their motivation to lead. In this paper, we examined the extent to which formal leadership mentoring influences protégés' motivation to lead via increased leadership self-efficacy. Data were collected from 174 mentor-protégé dyads in nine organizations in South Korea. We found that motivation to lead was related to formal leadership mentoring through enhanced leadership self-efficacy. In addition, mentoring quality and motivation to learn played important roles in elaborating this mechanism in positive ways. Contrary to our hypothesis, female protégés were less likely than male protégés to reap benefits from formal leadership mentoring. Theoretical and practical implications are provided.","author":[{"dropping-particle":"","family":"Joo","given":"Min Kyu","non-dropping-particle":"","parse-names":false,"suffix":""},{"dropping-particle":"","family":"Yu","given":"Gyu Chang","non-dropping-particle":"","parse-names":false,"suffix":""},{"dropping-particle":"","family":"Atwater","given":"Leanne","non-dropping-particle":"","parse-names":false,"suffix":""}],"container-title":"Journal of Vocational Behavior","id":"ITEM-1","issue":"April","issued":{"date-parts":[["2018"]]},"page":"310-326","publisher":"Elsevier","title":"Formal leadership mentoring and motivation to lead in South Korea","type":"article-journal","volume":"107"},"uris":["http://www.mendeley.com/documents/?uuid=66218cbb-0796-4467-baf3-be620f041ace"]}],"mendeley":{"formattedCitation":"(Joo et al., 2018)","plainTextFormattedCitation":"(Joo et al., 2018)","previouslyFormattedCitation":"(Joo et al., 2018)"},"properties":{"noteIndex":0},"schema":"https://github.com/citation-style-language/schema/raw/master/csl-citation.json"}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(Joo et al., 2018)</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Having flexible and adaptable leadership will be critical in the face of rapid and complex changes taking place in the global business environment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{"citationItems":[{"id":"ITEM-1","itemData":{"DOI":"10.1016/j.jbusres.2022.113544","ISSN":"01482963","abstract":"While research provides consistent evidence on the relationship between leadership and firm performance, little is known about the mechanisms and organizational context through which founders’ entrepreneurial leadership behaviors affect venture performance. Building on and extending the upper echelons theory, our study uses data on 507 entrepreneurial ventures and finds that strategic flexibility is an important strategic capability that positively mediates the link between entrepreneurial leadership and venture performance. We introduce span of control—measured by the number of employees per founder—as an important structural variable that moderates these relationships. Notably, strategic flexibility fully mediates the leadership–performance relationship only at low to moderate levels of span of control, and not at high numbers of employees per founder. Finally, we discuss the study's implications in the light of upper echelons theory and how they can guide founders’ leadership behavior in practice.","author":[{"dropping-particle":"","family":"Hensellek","given":"Simon","non-dropping-particle":"","parse-names":false,"suffix":""},{"dropping-particle":"","family":"Kleine-Stegemann","given":"Lucas","non-dropping-particle":"","parse-names":false,"suffix":""},{"dropping-particle":"","family":"Kollmann","given":"Tobias","non-dropping-particle":"","parse-names":false,"suffix":""}],"container-title":"Journal of Business Research","id":"ITEM-1","issue":"January","issued":{"date-parts":[["2023"]]},"page":"113544","publisher":"Elsevier Inc.","title":"Entrepreneurial leadership, strategic flexibility, and venture performance: Does founders' span of control matter?","type":"article-journal","volume":"157"},"uris":["http://www.mendeley.com/documents/?uuid=de103617-1323-4a39-bb40-baba929a43ed"]}],"mendeley":{"formattedCitation":"(Hensellek et al., 2023)","plainTextFormattedCitation":"(Hensellek et al., 2023)","previouslyFormattedCitation":"(Hensellek et al., 2023)"},"properties":{"noteIndex":0},"schema":"https://github.com/citation-style-language/schema/raw/master/csl-citation.json"}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(Hensellek et al., 2023)</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Pemimpin</w:t>
      </w:r>
      <w:proofErr w:type="spellEnd"/>
      <w:r w:rsidRPr="00651168">
        <w:rPr>
          <w:rFonts w:ascii="Segoe UI" w:hAnsi="Segoe UI" w:cs="Segoe UI"/>
          <w:bCs/>
          <w:color w:val="000000" w:themeColor="text1"/>
          <w:lang w:val="en-ID"/>
        </w:rPr>
        <w:t xml:space="preserve"> yang </w:t>
      </w:r>
      <w:proofErr w:type="spellStart"/>
      <w:r w:rsidRPr="00651168">
        <w:rPr>
          <w:rFonts w:ascii="Segoe UI" w:hAnsi="Segoe UI" w:cs="Segoe UI"/>
          <w:bCs/>
          <w:color w:val="000000" w:themeColor="text1"/>
          <w:lang w:val="en-ID"/>
        </w:rPr>
        <w:t>dapat</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dengan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cepat</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menyesuaikan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diri</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dengan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perubahan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kebutuhan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organisasi</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kemajuan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teknologi</w:t>
      </w:r>
      <w:proofErr w:type="spellEnd"/>
      <w:r w:rsidRPr="00651168">
        <w:rPr>
          <w:rFonts w:ascii="Segoe UI" w:hAnsi="Segoe UI" w:cs="Segoe UI"/>
          <w:bCs/>
          <w:color w:val="000000" w:themeColor="text1"/>
          <w:lang w:val="en-ID"/>
        </w:rPr>
        <w:t xml:space="preserve">, dan </w:t>
      </w:r>
      <w:proofErr w:type="spellStart"/>
      <w:r w:rsidRPr="00651168">
        <w:rPr>
          <w:rFonts w:ascii="Segoe UI" w:hAnsi="Segoe UI" w:cs="Segoe UI"/>
          <w:bCs/>
          <w:color w:val="000000" w:themeColor="text1"/>
          <w:lang w:val="en-ID"/>
        </w:rPr>
        <w:t>kondisi</w:t>
      </w:r>
      <w:proofErr w:type="spellEnd"/>
      <w:r w:rsidRPr="00651168">
        <w:rPr>
          <w:rFonts w:ascii="Segoe UI" w:hAnsi="Segoe UI" w:cs="Segoe UI"/>
          <w:bCs/>
          <w:color w:val="000000" w:themeColor="text1"/>
          <w:lang w:val="en-ID"/>
        </w:rPr>
        <w:t xml:space="preserve"> pasar </w:t>
      </w:r>
      <w:proofErr w:type="spellStart"/>
      <w:r w:rsidRPr="00651168">
        <w:rPr>
          <w:rFonts w:ascii="Segoe UI" w:hAnsi="Segoe UI" w:cs="Segoe UI"/>
          <w:bCs/>
          <w:color w:val="000000" w:themeColor="text1"/>
          <w:lang w:val="en-ID"/>
        </w:rPr>
        <w:t>akan</w:t>
      </w:r>
      <w:proofErr w:type="spellEnd"/>
      <w:r w:rsidRPr="00651168">
        <w:rPr>
          <w:rFonts w:ascii="Segoe UI" w:hAnsi="Segoe UI" w:cs="Segoe UI"/>
          <w:bCs/>
          <w:color w:val="000000" w:themeColor="text1"/>
          <w:lang w:val="en-ID"/>
        </w:rPr>
        <w:t xml:space="preserve"> sangat </w:t>
      </w:r>
      <w:proofErr w:type="spellStart"/>
      <w:r w:rsidRPr="00651168">
        <w:rPr>
          <w:rFonts w:ascii="Segoe UI" w:hAnsi="Segoe UI" w:cs="Segoe UI"/>
          <w:bCs/>
          <w:color w:val="000000" w:themeColor="text1"/>
          <w:lang w:val="en-ID"/>
        </w:rPr>
        <w:t>dihargai</w:t>
      </w:r>
      <w:proofErr w:type="spellEnd"/>
      <w:r w:rsidRPr="00651168">
        <w:rPr>
          <w:rFonts w:ascii="Segoe UI" w:hAnsi="Segoe UI" w:cs="Segoe UI"/>
          <w:bCs/>
          <w:color w:val="000000" w:themeColor="text1"/>
          <w:lang w:val="en-ID"/>
        </w:rPr>
        <w:t xml:space="preserv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{"citationItems":[{"id":"ITEM-1","itemData":{"DOI":"10.1016/j.ijproman.2023.102465","ISSN":"02637863","abstract":"Projects are considered an important means of implementing strategies in project-based organizations (PBOs). Project managers need to lead projects following organizational strategies in PBOs. As a result, project managers’ commitment to strategy, which reflects their intention to perform strategic behavior, plays an important role in strategy implementation in PBOs. This study examined the role of leader-leader exchange (LLX), psychological empowerment, and organizational identification of project managers in enhancing strategy commitment. Survey data were analyzed with structural equation modeling. The results show that both LLX and psychological empowerment of project managers enhance their strategy commitment. Besides, this study reveals project managers’ psychological motivational mechanisms by investigating the mediating role of psychological empowerment and the moderating role of organizational identification. This study contributes to PBOs strategy implementation literature by extending the enhancers of strategy commitment. It generates useful insights by revealing project managers’ psychological mechanisms between LLX and strategy commitment.","author":[{"dropping-particle":"","family":"Yao","given":"Yingying","non-dropping-particle":"","parse-names":false,"suffix":""},{"dropping-particle":"","family":"Zhang","given":"Lianying","non-dropping-particle":"","parse-names":false,"suffix":""},{"dropping-particle":"","family":"Sun","given":"Hui","non-dropping-particle":"","parse-names":false,"suffix":""}],"container-title":"International Journal of Project Management","id":"ITEM-1","issue":"3","issued":{"date-parts":[["2023"]]},"page":"102465","publisher":"Elsevier Ltd","title":"Enhancing project managers’ strategy commitment by leader-leader exchange: The role of psychological empowerment and organizational identification","type":"article-journal","volume":"41"},"uris":["http://www.mendeley.com/documents/?uuid=c9ffaffc-1687-4209-bd24-7cf29c64e047"]}],"mendeley":{"formattedCitation":"(Yao et al., 2023)","plainTextFormattedCitation":"(Yao et al., 2023)","previouslyFormattedCitation":"(Yao et al., 2023)"},"properties":{"noteIndex":0},"schema":"https://github.com/citation-style-language/schema/raw/master/csl-citation.json"}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(Yao et al., 2023)</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Leaders who can quickly adapt to changing organizational needs, technological advancements, and market conditions will be highly valued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{"citationItems":[{"id":"ITEM-1","itemData":{"DOI":"10.1016/j.mnl.2023.11.006","ISSN":"15414612","abstract":"Organizations that aim to achieve belonging must ensure strategies for nurturing inclusive leadership to sustain a culture of belonging in all settings. To advance our diversity, equity, inclusion, and belonging (DEIB) strategic plan, units and departments adopted the following 4 foundational principles as part of our inclusive leadership strategy: understand the perspectives of nursing and nursing support staff, patients, and families (living a shared vision and building relationships), maintain interprofessional engagement (practicing self-awareness), use data and evidence-based decision-making (creating change), and prioritize accountability and sustainability. Our multi-faceted inclusive leadership strategy aims to move forward toward authentic DEIB strategies by identifying and addressing all areas: knowledge, workforce diversity, community partnerships, psychological safety, and data. Our formal reporting structure sets an accountability standard throughout the organization and allows nursing to develop and implement successful initiatives for adoption in other areas.","author":[{"dropping-particle":"","family":"King","given":"Simmy","non-dropping-particle":"","parse-names":false,"suffix":""},{"dropping-particle":"","family":"Roberts-Turner","given":"Renee","non-dropping-particle":"","parse-names":false,"suffix":""},{"dropping-particle":"","family":"Floyd","given":"Tara Taylor","non-dropping-particle":"","parse-names":false,"suffix":""}],"container-title":"Nurse Leader","id":"ITEM-1","issued":{"date-parts":[["2023"]]},"publisher":"Elsevier Inc.","title":"Inclusive Leadership: A Framework to Advance Diversity, Equity, Inclusion, and Cultivate Belonging","type":"article-journal"},"uris":["http://www.mendeley.com/documents/?uuid=2b3c64ac-45d1-4fc4-9ac1-9babb3f5a7a5"]}],"mendeley":{"formattedCitation":"(King et al., 2023)","plainTextFormattedCitation":"(King et al., 2023)","previouslyFormattedCitation":"(King et al., 2023)"},"properties":{"noteIndex":0},"schema":"https://github.com/citation-style-language/schema/raw/master/csl-citation.json"}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(King et al., 2023)</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The business world will continue to strive to create a workplace that is welcoming and considers diverse experiences, perspectives, and backgrounds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{"citationItems":[{"id":"ITEM-1","itemData":{"DOI":"10.1016/j.ejrad.2021.110019","ISSN":"18727727","PMID":"34798537","abstract":"Creating a joyful workplace is not the same as dealing with issues of stress, fatigue, burn-out, and resilience. It requires a proactive approach to augment feelings of worth, appreciation, and well-being in the members of the team. The sense that one is pursuing worthwhile, valuable activities requires a wholesale commitment to the mission, vision and values of the organization. These tenets are often created through an organic consensus of collegial workmates and then put to action by a leadership team. Reassessing the goals and virtues of the organization at appropriate intervals leads to ongoing loyalty and commitment to the team and a positive attitude. Well-being is addressed through the creation of a bright and cheerful physical and psychosocial workplace that offers programs that encourage mindfulness, humor, playfulness, and fitful lifestyle choices. The sense that one's work is appreciated and valued stems from an attitude of gratitude on behalf of all levels of the organization including management and peers where such encouragement flourishes. Those expressions of appreciation may be in the form of celebrations in the workplace and/or compensation and benefits that appropriately value the contributions of the employee. The organization's executive team should be dedicated to crafting an environment that leads to delighted, healthy employees.","author":[{"dropping-particle":"","family":"Jalilianhasanpour","given":"Rozita","non-dropping-particle":"","parse-names":false,"suffix":""},{"dropping-particle":"","family":"Asadollahi","given":"Shadi","non-dropping-particle":"","parse-names":false,"suffix":""},{"dropping-particle":"","family":"Yousem","given":"David M.","non-dropping-particle":"","parse-names":false,"suffix":""}],"container-title":"European Journal of Radiology","id":"ITEM-1","issue":"October","issued":{"date-parts":[["2021"]]},"page":"110019","publisher":"Elsevier B.V.","title":"Creating joy in the workplace","type":"article-journal","volume":"145"},"uris":["http://www.mendeley.com/documents/?uuid=8f1e08ac-fcdf-49a7-83b5-607e3fa7cc74"]}],"mendeley":{"formattedCitation":"(Jalilianhasanpour et al., 2021)","plainTextFormattedCitation":"(Jalilianhasanpour et al., 2021)","previouslyFormattedCitation":"(Jalilianhasanpour et al., 2021)"},"properties":{"noteIndex":0},"schema":"https://github.com/citation-style-language/schema/raw/master/csl-citation.json"}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(Jalilianhasanpour et al., 2021)</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Corporate leadership will increasingly emphasize data-driven decision making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{"citationItems":[{"id":"ITEM-1","itemData":{"DOI":"10.1016/j.sftr.2023.100113","ISSN":"26661888","abstract":"The review set out to explore the literature on the impact of big data and digital technologies on security leadership decision-making outcome effectiveness, if any, during natural disasters. It was necessary to undertake this study because of the large proportion of studies on natural disasters and crisis leadership and emergency response and the association of effectiveness to the interventions of these technologies. This is even though there are examples even in the literature where the outcomes have not been effective notwithstanding the deployment of these tools in disaster response. Using the Preferred Reporting Items for Systematic Reviews and Meta-analyses (PRISMA) framework, 42 articles were selected for meta-synthesis after meeting the inclusion criteria. The review finds that social media especially Twitter and Facebook dominate other digital technologies in security leadership and natural disaster management as presented in the studies. Five core thematic categories emerged from these articles; they are big data and crisis decision-making, big data and crisis communication, big data and disaster preparedness information, big data and disaster recovery processes, and social media as public space in the context of disaster management. However, the result highlights the gap in the literature on the need to study those neglected cases where social media has led to ineffective outcomes.","author":[{"dropping-particle":"","family":"Adegoke","given":"Damilola","non-dropping-particle":"","parse-names":false,"suffix":""}],"container-title":"Sustainable Futures","id":"ITEM-1","issue":"April","issued":{"date-parts":[["2023"]]},"page":"100113","publisher":"Elsevier Ltd","title":"A systematic review of big data and digital technologies security leadership outcomes effectiveness during natural disasters","type":"article-journal","volume":"5"},"uris":["http://www.mendeley.com/documents/?uuid=5638cfb5-abf7-4bbc-9e85-dedc725dcb6d"]}],"mendeley":{"formattedCitation":"(Adegoke, 2023)","plainTextFormattedCitation":"(Adegoke, 2023)","previouslyFormattedCitation":"(Adegoke, 2023)"},"properties":{"noteIndex":0},"schema":"https://github.com/citation-style-language/schema/raw/master/csl-citation.json"}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(Adegoke, 2023)</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Managing operations and spotting market trends will be easier for leaders who can collect, evaluate, and make data-driven decisions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{"citationItems":[{"id":"ITEM-1","itemData":{"DOI":"10.1016/j.paid.2022.111769","ISSN":"01918869","abstract":"Based on leader-member exchange (LMX) theory and the social exchange perspective, the study investigates the association between leader perfectionism and team decision-making performance and tests the moderating effect of team members' task performance. By adding team level LMX (TLMX) as a mediator, we construct a moderated mediation model. Data were gathered from a multisource and multiphase survey of Chinese organizations. The results indicate that leader perfectionism has a negative, indirect effect on team decision-making performance via TLMX. As a boundary condition, team members' task performance can moderate this mediated relationship. Specifically, the lower team members' task performance is, the lower TLMX and team decision-making performance is. Unexpectedly, when TLMX is controlled for, leader perfectionism has a positive and direct effect on team decision-making performance.","author":[{"dropping-particle":"","family":"Song","given":"Shanghao","non-dropping-particle":"","parse-names":false,"suffix":""},{"dropping-particle":"","family":"Chen","given":"Xiaoxuan","non-dropping-particle":"","parse-names":false,"suffix":""},{"dropping-particle":"","family":"Wang","given":"Wenzhou","non-dropping-particle":"","parse-names":false,"suffix":""},{"dropping-particle":"","family":"Bai","given":"Shuyuan","non-dropping-particle":"","parse-names":false,"suffix":""},{"dropping-particle":"","family":"Xu","given":"Xinfeng","non-dropping-particle":"","parse-names":false,"suffix":""},{"dropping-particle":"","family":"Zhang","given":"Yiyuan","non-dropping-particle":"","parse-names":false,"suffix":""}],"container-title":"Personality and Individual Differences","id":"ITEM-1","issue":"December 2021","issued":{"date-parts":[["2022"]]},"page":"111769","publisher":"Elsevier Ltd","title":"Does perfectionism in leaders increase or impede team decision-making performance? Team level LMX as a key factor","type":"article-journal","volume":"197"},"uris":["http://www.mendeley.com/documents/?uuid=dade1c3e-bfff-477f-9823-e857bc6e8e21"]}],"mendeley":{"formattedCitation":"(Song et al., 2022)","plainTextFormattedCitation":"(Song et al., 2022)","previouslyFormattedCitation":"(Song et al., 2022)"},"properties":{"noteIndex":0},"schema":"https://github.com/citation-style-language/schema/raw/master/csl-citation.json"}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(Song et al., 2022)</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Collaborative leadership will be essential in the era of increased collaboration to foster synergy across different teams and divisions within the organization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{"citationItems":[{"id":"ITEM-1","itemData":{"DOI":"10.1016/j.mnl.2023.05.003","ISSN":"15414612","abstract":"Academic–practice partnerships provide busy nurse leaders the ability to pursue research endeavors they normally would not be able to. Nurse leaders partnered in the process of developing a new survey tool. The tool was validated in a local setting and successfully identified nurse leaders' desired attributes of new graduate nurses. The results can provide information to inform local nursing schools so they can better meet the needs of practice partners. Next steps for the tool are a national study to assess and compare larger groups of nurse leaders’ desired attributes for new graduate nurses.","author":[{"dropping-particle":"","family":"Bowers","given":"Cynthia","non-dropping-particle":"","parse-names":false,"suffix":""},{"dropping-particle":"","family":"Lyons","given":"Deborah J.","non-dropping-particle":"","parse-names":false,"suffix":""},{"dropping-particle":"","family":"Browning","given":"Mary","non-dropping-particle":"","parse-names":false,"suffix":""},{"dropping-particle":"","family":"Trimmer","given":"Derek","non-dropping-particle":"","parse-names":false,"suffix":""},{"dropping-particle":"","family":"Smith","given":"Diane","non-dropping-particle":"","parse-names":false,"suffix":""},{"dropping-particle":"","family":"Hall","given":"Norma","non-dropping-particle":"","parse-names":false,"suffix":""},{"dropping-particle":"","family":"Hand","given":"Mikel W.","non-dropping-particle":"","parse-names":false,"suffix":""}],"container-title":"Nurse Leader","id":"ITEM-1","issue":"5","issued":{"date-parts":[["2023"]]},"page":"533-539","publisher":"Elsevier Inc.","title":"Nurse Leaders Collaborate for Validation of the New Graduate Nurse Attributes Scale","type":"article-journal","volume":"21"},"uris":["http://www.mendeley.com/documents/?uuid=99ba3b72-44ff-465c-832b-605897599736"]}],"mendeley":{"formattedCitation":"(Bowers et al., 2023)","plainTextFormattedCitation":"(Bowers et al., 2023)","previouslyFormattedCitation":"(Bowers et al., 2023)"},"properties":{"noteIndex":0},"schema":"https://github.com/citation-style-language/schema/raw/master/csl-citation.json"}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(Bowers et al., 2023)</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Long-term business success will be aided by leaders who can inspire workers to actively participate and encourage productive teamwork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{"citationItems":[{"id":"ITEM-1","itemData":{"DOI":"10.1016/j.lrp.2021.102158","ISSN":"18731872","abstract":"Research on corporate leaders' political connections has remained silent on the impact of heterogeneity of political resources on firm behaviors and of how strategic leaders differentially leverage these resources. We propose that a firm whose chair had ascribed bureaucratic connections as opposed to achieved political connections acquires different types of resources and chair differentially leverages the resources when making long-term investment. These effects are weaker when a firm is performing well. Our analyses of Chinese firms from 2003 to 2016 generally support these predictions. This study contributes to literature on political connections by providing greater specificity with respect to the heterogeneity of political resources and offering new insights into how strategic leaders leverage these resources. This study also contributes to the literature on board chairs and corporate governance by suggesting that when considering a firm's long-term plan, chair plays an important role and it is also important to monitor chair behaviors. Finally, it highlights the role of the interface between strategic leaders and state matters when considering the antecedents of long-term investment.","author":[{"dropping-particle":"","family":"Li","given":"Anran","non-dropping-particle":"","parse-names":false,"suffix":""}],"container-title":"Long Range Planning","id":"ITEM-1","issue":"3","issued":{"date-parts":[["2022"]]},"page":"102158","publisher":"Elsevier Ltd","title":"Preemptive or promotive: The differential impact of strategic leaders’ political connections on firm long-term investment in China","type":"article-journal","volume":"55"},"uris":["http://www.mendeley.com/documents/?uuid=83007615-917d-44f4-9f51-976c2b3ec892"]}],"mendeley":{"formattedCitation":"(Li, 2022)","plainTextFormattedCitation":"(Li, 2022)","previouslyFormattedCitation":"(Li, 2022)"},"properties":{"noteIndex":0},"schema":"https://github.com/citation-style-language/schema/raw/master/csl-citation.json"}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(Li, 2022)</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and open sharing of information and promoting accountability among all members of the organization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{"citationItems":[{"id":"ITEM-1","itemData":{"DOI":"10.1016/j.cose.2021.102505","ISSN":"01674048","abstract":"Organizations are increasingly prioritizing the management of information security (InfoSec) to facilitate their data-driven business. There are densely connected organizational networks in modern organizations, where both formal and informal leaders influence other employees’ InfoSec behaviors. We analyzed the organizational networks in a large organization and investigated the interactions that made employees appear as influential InfoSec opinion leaders to their colleagues. The findings indicate that influential InfoSec opinion leaders were perceived by colleagues as knowledgeable in InfoSec and capable of rewarding and sanctioning InfoSec behaviors. Other traits such as formal seniority, age, tenure, and department membership were also found to increase InfoSec leadership.","author":[{"dropping-particle":"","family":"Dang-Pham","given":"Duy","non-dropping-particle":"","parse-names":false,"suffix":""},{"dropping-particle":"","family":"Kautz","given":"Karlheinz","non-dropping-particle":"","parse-names":false,"suffix":""},{"dropping-particle":"","family":"Hoang","given":"Ai Phuong","non-dropping-particle":"","parse-names":false,"suffix":""},{"dropping-particle":"","family":"Pittayachawan","given":"Siddhi","non-dropping-particle":"","parse-names":false,"suffix":""}],"container-title":"Computers and Security","id":"ITEM-1","issued":{"date-parts":[["2022"]]},"page":"102505","publisher":"Elsevier Ltd","title":"Identifying information security opinion leaders in organizations: Insights from the theory of social power bases and social network analysis","type":"article-journal","volume":"112"},"uris":["http://www.mendeley.com/documents/?uuid=19ede85d-2ef1-4597-ab14-feeabe5c74e4"]}],"mendeley":{"formattedCitation":"(Dang-Pham et al., 2022)","plainTextFormattedCitation":"(Dang-Pham et al., 2022)","previouslyFormattedCitation":"(Dang-Pham et al., 2022)"},"properties":{"noteIndex":0},"schema":"https://github.com/citation-style-language/schema/raw/master/csl-citation.json"}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(Dang-Pham et al., 2022)</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These goals highlight the importance of striking a balance between conventional leadership capabilities and cutting-edge strategies tailored to the dynamic demands of the modern workplace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{"citationItems":[{"id":"ITEM-1","itemData":{"DOI":"10.1016/j.ssaho.2024.100804","ISSN":"25902911","abstract":"The current situation calls for effective Human Resource (HR) operations. In order to perform well and remain competitive, especially in service organizations, HR strategies must be given more attention due to ongoing changes in banking, the workplace, Reserve Bank of India (RBI) rules, and rising consumer wants and expectations. It has grown to be one of the most significant differentiators that has an impact on how competitive the Indian banking sector is. The study seeks to assess the current state of the Indian banks' HR system and its status as a competitive advantage. For the final study, a total of 600 replies from Indian banks were gathered. The methodology utilized in the study is partial least-squares structural equation modeling using the Chi-Square test and descriptive analysis, which is based on a large number of independent variables and one dependent variable. There are twelve HR system factors identified that lead to competitive advantage status. Further, these twelve factors collectively explained 63.59 percent of the total variance have been retrieved and all hypotheses lent good support to this study. By concentrating on the HR function, banks can not only survive in this cutthroat economic environment but also obtain a competitive advantage, according to the study's conclusions. There are intersectional variations in the HR systems used by banks and the competitive advantage status they have attained and it is needed to maintain fine-tuning.","author":[{"dropping-particle":"","family":"Pahuja","given":"Saloni","non-dropping-particle":"","parse-names":false,"suffix":""},{"dropping-particle":"","family":"Mahlawat","given":"Seema","non-dropping-particle":"","parse-names":false,"suffix":""},{"dropping-particle":"","family":"Kumar","given":"Vimal","non-dropping-particle":"","parse-names":false,"suffix":""},{"dropping-particle":"","family":"Sah","given":"Raj Kumar","non-dropping-particle":"","parse-names":false,"suffix":""},{"dropping-particle":"","family":"Paliwal","given":"Minakshi","non-dropping-particle":"","parse-names":false,"suffix":""},{"dropping-particle":"","family":"Singh","given":"Sumanjeet","non-dropping-particle":"","parse-names":false,"suffix":""},{"dropping-particle":"","family":"Kumar","given":"Manoj","non-dropping-particle":"","parse-names":false,"suffix":""}],"container-title":"Social Sciences and Humanities Open","id":"ITEM-1","issue":"September 2023","issued":{"date-parts":[["2024"]]},"page":"100804","publisher":"Elsevier Ltd","title":"Gaining competitive advantage status through human resource practices: A study of Indian banks","type":"article-journal","volume":"9"},"uris":["http://www.mendeley.com/documents/?uuid=90f39aec-4697-4f72-aa97-3dc76511dc8e"]}],"mendeley":{"formattedCitation":"(Pahuja et al., 2024)","plainTextFormattedCitation":"(Pahuja et al., 2024)","previouslyFormattedCitation":"(Pahuja et al., 2024)"},"properties":{"noteIndex":0},"schema":"https://github.com/citation-style-language/schema/raw/master/csl-citation.json"}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(Pahuja et al., 2024)</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w:t>
      </w:r>
    </w:p>
    <w:p w14:paraId="556E91D0" w14:textId="77777777" w:rsidR="00DC1811" w:rsidRPr="00651168" w:rsidRDefault="00DC1811" w:rsidP="00DC1811">
      <w:pPr>
        <w:spacing w:after="0"/>
        <w:ind w:firstLine="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The transition from a traditional leadership style to an Agile leadership style  is a challenge for many companies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{"citationItems":[{"id":"ITEM-1","itemData":{"DOI":"10.1016/j.jbusres.2022.03.038","ISSN":"01482963","abstract":"Drawing upon new institutional theory, we developed and tested a model on how digital transformational leadership and organizational agility influence digital transformation with digital strategy as a moderator. We found that digital transformational leadership and organizational agility positively influence digital transformation, and digital transformational leadership influences organizational agility. The finding of our study also indicates organizational agility to mediate the relationship between digital transformational leadership and digital transformation. Our findings offer an advanced understanding of the impact of transformational leadership and organizational agility on digital transformation and the role of digital strategy. Our study's findings address critical questions about how leadership style and promoting organizational agility in the public sector can enhance digital transformation.","author":[{"dropping-particle":"","family":"AlNuaimi","given":"Bader K.","non-dropping-particle":"","parse-names":false,"suffix":""},{"dropping-particle":"","family":"Kumar Singh","given":"Sanjay","non-dropping-particle":"","parse-names":false,"suffix":""},{"dropping-particle":"","family":"Ren","given":"Shuang","non-dropping-particle":"","parse-names":false,"suffix":""},{"dropping-particle":"","family":"Budhwar","given":"Pawan","non-dropping-particle":"","parse-names":false,"suffix":""},{"dropping-particle":"","family":"Vorobyev","given":"Dmitriy","non-dropping-particle":"","parse-names":false,"suffix":""}],"container-title":"Journal of Business Research","id":"ITEM-1","issue":"March","issued":{"date-parts":[["2022"]]},"page":"636-648","publisher":"Elsevier Inc.","title":"Mastering digital transformation: The nexus between leadership, agility, and digital strategy","type":"article-journal","volume":"145"},"uris":["http://www.mendeley.com/documents/?uuid=dfa3abfa-dcc5-4ce7-af3d-dbe51d80c334"]}],"mendeley":{"formattedCitation":"(AlNuaimi et al., 2022)","plainTextFormattedCitation":"(AlNuaimi et al., 2022)","previouslyFormattedCitation":"(AlNuaimi et al., 2022)"},"properties":{"noteIndex":0},"schema":"https://github.com/citation-style-language/schema/raw/master/csl-citation.json"}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(AlNuaimi et al., 2022)</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Because this can be troublesome because it requires adjustments to cultural beliefs, organizational structures, and ways of thinking that may not always be easy to do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{"citationItems":[{"id":"ITEM-1","itemData":{"DOI":"10.1016/j.jclepro.2022.134600","ISSN":"09596526","abstract":"The aim of this paper is to synthetize and critically analyze the linkage between leadership styles and sustainable performance (SP) through application of the rigor of systematic literature reviews. Bibliometric characterization of articles indexed in the Scopus database, network analysis and a manual in-depth review were carried out. The final sample consisted of 47 documents. The most discussed leadership styles were sustainable leadership and transformational leadership. The former was mostly linked with general SP, whereas the latter was linked with environmental performance. In 41 out of the 47 papers, the authors provided empirical research. Upper echelon theory and resource-based view theory have been used in most of previous papers. This study synthesizes how leadership influences SP (directly and indirectly) and reveals that the authors of the analyzed papers did not establish a consensus regarding their empirical evidence. The prospects for future research are shown in terms of research topics, methodology, and variables, as well as, i.a., terminological clarity and a holistic approach to SP.","author":[{"dropping-particle":"","family":"Piwowar-Sulej","given":"Katarzyna","non-dropping-particle":"","parse-names":false,"suffix":""},{"dropping-particle":"","family":"Iqbal","given":"Qaisar","non-dropping-particle":"","parse-names":false,"suffix":""}],"container-title":"Journal of Cleaner Production","id":"ITEM-1","issue":"September 2022","issued":{"date-parts":[["2023"]]},"page":"134600","publisher":"Elsevier Ltd","title":"Leadership styles and sustainable performance: A systematic literature review","type":"article-journal","volume":"382"},"uris":["http://www.mendeley.com/documents/?uuid=1dfdd5d5-978c-4b01-bd16-e872116f2d23"]}],"mendeley":{"formattedCitation":"(Piwowar-Sulej &amp; Iqbal, 2023)","manualFormatting":"(Sulej dan Iqbal, 2023)","plainTextFormattedCitation":"(Piwowar-Sulej &amp; Iqbal, 2023)","previouslyFormattedCitation":"(Piwowar-Sulej &amp; Iqbal, 2023)"},"properties":{"noteIndex":0},"schema":"https://github.com/citation-style-language/schema/raw/master/csl-citation.json"}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(Sulej dan Iqbal, 2023)</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Today's corporate climate is often complicated and full of uncertainty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{"citationItems":[{"id":"ITEM-1","itemData":{"DOI":"10.1016/j.ecolecon.2022.107542","ISSN":"09218009","abstract":"To address climate change, regulators have required companies to provide more information about their environmental impact such as their greenhouse gas emissions. However, reporting choices lacking comprehensiveness, corporate report users cannot assess how much companies contribute to limiting global warming. This research presents a new problematization of the multiple facets of this phenomenon and the subsequent communication requirements, drawn on the Luhmann's system theory. We position the issue successively in the scientific, political, and economic systems. Our analysis suggests that the economic system is unable to properly capture the messages from its environment and that it favors the outside-in perspective over the inside-out one, meaning that it focuses on the impact of its environment on itself and not the opposite. Therefore, any definition of corporate climate performance by the economic system will be limited because this system, like any other, is forced to understand its environment from its own perspective. We suggest that a new system, fully dedicated to sustainability, would be more appropriate to handle this concept and propose to consider corporate climate performance as an indicator reflecting how far a firm is from a targeted trajectory for keeping global warming below a threshold.","author":[{"dropping-particle":"","family":"Ravalec","given":"Mickaele","non-dropping-particle":"Le","parse-names":false,"suffix":""},{"dropping-particle":"","family":"Rambaud","given":"Alexandre","non-dropping-particle":"","parse-names":false,"suffix":""},{"dropping-particle":"","family":"Blum","given":"Véronique","non-dropping-particle":"","parse-names":false,"suffix":""}],"container-title":"Ecological Economics","id":"ITEM-1","issue":"November 2021","issued":{"date-parts":[["2022"]]},"title":"Taking climate change seriously: Time to credibly communicate on corporate climate performance","type":"article-journal","volume":"200"},"uris":["http://www.mendeley.com/documents/?uuid=f0ba3f8b-e68a-4b5b-ad6d-d2d7d5f0eddd"]}],"mendeley":{"formattedCitation":"(Le Ravalec et al., 2022)","plainTextFormattedCitation":"(Le Ravalec et al., 2022)","previouslyFormattedCitation":"(Le Ravalec et al., 2022)"},"properties":{"noteIndex":0},"schema":"https://github.com/citation-style-language/schema/raw/master/csl-citation.json"}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(Le Ravalec et al., 2022)</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Agile leadership  requires the capacity to function in uncertainty while still maintaining focus on customer needs and Company goals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{"citationItems":[{"id":"ITEM-1","itemData":{"DOI":"10.4018/ijppphce.2020010101","ISSN":"2471-1047","abstract":"Leadership development programs exist to contribute to an individual's and an organization's success; however, there is a lack of studies that examine how such programs contribute to the development of cultural agility in leaders. Culturally agile leaders are more inclusive in their hiring practices and more open to encouraging more diversity within their own leadership network. Such leaders value collaboration and understand how culturally grounded traditions and preferences effect transactions. This concept article addresses the roles of positionality and cultural agility, leadership development programs, and capacity and responsibility in building culturally agile leaders. It examines the ways a leader's positionality and level of cultural agility informs and limits their ability to make an impact on their organization. The article also proposes how leaders have the capacity and the responsibility to develop other leaders through a relational leadership approach to promote inclusion and diversity.","author":[{"dropping-particle":"","family":"Cleveland","given":"Marisa","non-dropping-particle":"","parse-names":false,"suffix":""},{"dropping-particle":"","family":"Cleveland","given":"Simon","non-dropping-particle":"","parse-names":false,"suffix":""}],"container-title":"International Journal of Public and Private Perspectives on Healthcare, Culture, and the Environment","id":"ITEM-1","issue":"1","issued":{"date-parts":[["2019"]]},"page":"1-9","title":"Culturally Agile Leadership","type":"article-journal","volume":"4"},"uris":["http://www.mendeley.com/documents/?uuid=827d4528-42c3-44e6-b1ed-549f8aa67efd"]}],"mendeley":{"formattedCitation":"(Cleveland &amp; Cleveland, 2019)","manualFormatting":"(Cleveland, 2019)","plainTextFormattedCitation":"(Cleveland &amp; Cleveland, 2019)","previouslyFormattedCitation":"(Cleveland &amp; Cleveland,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(Cleveland, 2019)</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Agile leadership  requires the capacity to function in uncertainty while still maintaining focus on customer needs and Company goals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{"citationItems":[{"id":"ITEM-1","itemData":{"author":[{"dropping-particle":"","family":"Prospects","given":"Current","non-dropping-particle":"","parse-names":false,"suffix":""}],"id":"ITEM-1","issue":"2","issued":{"date-parts":[["2015"]]},"page":"137-160","title":"HE Industrial trade association movement in Argentina is split","type":"article-journal","volume":"27"},"uris":["http://www.mendeley.com/documents/?uuid=9abeb5a8-0f16-4614-b693-e909106026d5"]}],"mendeley":{"formattedCitation":"(Prospects, 2015)","plainTextFormattedCitation":"(Prospects, 2015)","previouslyFormattedCitation":"(Prospects, 2015)"},"properties":{"noteIndex":0},"schema":"https://github.com/citation-style-language/schema/raw/master/csl-citation.json"}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(Prospects, 2015)</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Agile leadership  emphasizes empowering teams and trusting them to make decisions independently. It can be difficult for leaders to relinquish control and put faith in their team to work well without constant supervision, if done on an ongoing basis it can result in stress on the job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{"citationItems":[{"id":"ITEM-1","itemData":{"DOI":"10.1108/JAMR-01-2021-0002","ISBN":"0120210002","ISSN":"20493207","abstract":"Purpose: The purpose of this study is to investigate the relationship between work–life balance (WLB) and job stress, job commitment and job satisfaction. Further, the role of work environment and training and development as moderators in the relationship between WLB and its consequences is investigated. Design/methodology/approach: Using a structured survey instrument, this paper gathered data from 331 respondents working in a transportation company in southern part of India. After checking the psychometric properties of the structured survey instrument, the authors analyzed data using hierarchical regression and structural equation modeling. Findings: The hierarchical regression results indicated that WLB is (1) negatively related to job stress, (2) positively related to job satisfaction and (3) positively related to job commitment. The results also indicated that (1) job stress is negatively related to job satisfaction, and (2) job commitment is positively related to job satisfaction. The results also support that work environment is a moderator in the relationship between (1) WLB and job stress, and (2) WLB and job satisfaction. Results also documented that training and development is a moderator in the relationship between (1) job stress and job satisfaction, and (2) job commitment and job satisfaction. Research limitations/implications: Since the present research is based on self-report measures, the limitations of common method bias and social desirability are inherent. However, the authors have taken sufficient care to minimize these limitations. The research has implications for managers in work organizations. Practical implications: This study contributes to both literature on human resource management and practicing managers. The study suggests that employers need to be aware of the importance of WLB and invest moneys into training and development programs. Results also suggest maintaining congenial work environment to help employees maintain balance between work and life. Social implications: The study is expected to contribute to the welfare of the society in terms of identifying the consequences of WLB. Originality/value: This study provides new insights about the consequences of WLB through moderating role of training and development and work environment. To the authors’ knowledge, this is a conceptual model developed and tested and first of its kind in India.","author":[{"dropping-particle":"","family":"Aruldoss","given":"Alex","non-dropping-particle":"","parse-names":false,"suffix":""},{"dropping-particle":"","family":"Berube Kowalski","given":"Kellyann","non-dropping-particle":"","parse-names":false,"suffix":""},{"dropping-particle":"","family":"Travis","given":"Miranda Lakshmi","non-dropping-particle":"","parse-names":false,"suffix":""},{"dropping-particle":"","family":"Parayitam","given":"Satyanarayana","non-dropping-particle":"","parse-names":false,"suffix":""}],"container-title":"Journal of Advances in Management Research","id":"ITEM-1","issued":{"date-parts":[["2021"]]},"title":"The relationship between work–life balance and job satisfaction: moderating role of training and development and work environment","type":"book"},"uris":["http://www.mendeley.com/documents/?uuid=64f30bb5-0f60-4d63-8623-f86d78b55b53"]}],"mendeley":{"formattedCitation":"(Aruldoss et al., 2021)","plainTextFormattedCitation":"(Aruldoss et al., 2021)","previouslyFormattedCitation":"(Aruldoss et al., 2021)"},"properties":{"noteIndex":0},"schema":"https://github.com/citation-style-language/schema/raw/master/csl-citation.json"}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(Aruldoss et al., 2021)</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w:t>
      </w:r>
    </w:p>
    <w:p w14:paraId="46E5EE5A" w14:textId="0DDCAC1C" w:rsidR="00172F35" w:rsidRPr="00651168" w:rsidRDefault="00DC1811" w:rsidP="00DC1811">
      <w:pPr>
        <w:spacing w:after="0"/>
        <w:ind w:firstLine="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High workloads may be experienced by staff members as a result of things like urgent deadlines, lack of personnel, or taking on more tasks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{"citationItems":[{"id":"ITEM-1","itemData":{"abstract":"Purpose of this study is to analyses the impact of job stress on employee performance. A causal research design was adopted to carry out the data collection. For this purpose employees from various sectors were chosen. A questionnaire with 26 items with Likert Scale (1: Strongly Disagree to 5: Strongly Disagree) were developed and tested for its reliability and validity prior to the distribution of questionnaire via social media. 310 respondents were selected from various sectors in Malaysia using convenient sampling technique. The survey questionnaire was sent via Facebook inbox requesting to complete it. The questionnaire includes demographic information’s and statements to measure four (4) independent variables of time pressure, workload, lack of motivation, and role ambiguity to measure level of stress. The dependent variable is employee performance. Only 136 completed questionnaires were returned (usable sample). Regression analysis was carried out to examine the impact of stress on employee performance using SPSS21. We found that time pressure and role ambiguity have significant and negative influence on employee performance. The other two factors of workload and lack of motivation do not have any significant influence on employee performance. Therefore we concluded that increasing time pressure and role ambiguity would reduce employee performance in all aspects. Therefore it is important for managers to ensure role ambiguity is minimized and clear roles are given and communicated to the employees if they wish to enhance employee performance. Also managers and supervisors are strongly recommended to discuss the time allotment and task completion dates and duration of the task with their subordinates to avoid time pressure. This would possibly enhance employee performance. Future research should consider a larger sample from leading sectors where job natures are similar. Analysis should be more rigorous, where Amos could be used for structural Equation Modelling.","author":[{"dropping-particle":"","family":"Murali","given":"Sharmilee Bala","non-dropping-particle":"","parse-names":false,"suffix":""}],"container-title":"International Journal of Accounting, Business &amp; Management","id":"ITEM-1","issue":"2","issued":{"date-parts":[["2017"]]},"page":"13-33","title":"Impact of Job Stress on Employee Performance","type":"article-journal","volume":"5"},"uris":["http://www.mendeley.com/documents/?uuid=56dc735e-2a57-4838-8b3b-329c62b1ed5d"]}],"mendeley":{"formattedCitation":"(Murali, 2017)","plainTextFormattedCitation":"(Murali, 2017)","previouslyFormattedCitation":"(Murali, 2017)"},"properties":{"noteIndex":0},"schema":"https://github.com/citation-style-language/schema/raw/master/csl-citation.json"}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(Murali, 2017)</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When a person's workload becomes too much to handle, stress and burnout can set in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{"citationItems":[{"id":"ITEM-1","itemData":{"abstract":"Job stress is an outcome or response to certain stimuli in the environment. Nowadays, job stress has become more apparent and leads to low morale of employees. The causes for job stress can be attributed to technological changes, competitive life styles and various other social factors. Job stress is a double-edged sword, it can be both productive and counter-productive. It can be productive when it helps or motivates people to work more and perform well. It will allow them to explore opportunities and leads to enhanced job productivity. It can be counter-productive when external factors create more pressure to work but doesn't lead to concrete outcome. Job stress is prevailing in every employee's day-today life and it impacts their job performance. The job stress can occur due to several factors like overwork, workload, low salaries, lack of incentives, motivation at work, recognition etc. Mäki et al. (2008) in their study titled \"Work stress and new onset migraine in a female employee population\" analysed the outcome of stress on health issues. They posited that female employees encountered a new migraine as a result of more stress at job. They incorporated job strain model and effort reward imbalance model, and found around 19469 female employees with no history of migraine at study entry, to have encountered migrane. The proportion of new migraine cases was attributed to high effort-reward imbalance. Major job stress factors affecting job performance are: • Workload • Job security • Autonomy • Role conflicts • Shift work • Low salaries • Technology change • Low morale • Lack of recognition These are some of the factors affecting employees' job performance. Here, the major three factors considered are workload, job security, and shift work. Abstract Job stress has become a common term in today's parlance. In every organisation, the main cause of low productivity appears to be stress at workplace. Employees need certain kind of motivation and job stress mitigating strategies to overcome the stress. This paper is focused to explore the major factors causing job stress and explains how it affects job performance of the employees working in Aavin, Coimbatore. There are different kinds of job stress prevailing in an employee's everyday life like workload, job security, autonomy, role conflicts, low salaries etc. In the present paper, the major factors considered are workload, job security, and shift work related to Aavin Company. The paper investigates th…","author":[{"dropping-particle":"","family":"Vijayan","given":"Mathangi","non-dropping-particle":"","parse-names":false,"suffix":""}],"container-title":"Journal of Organisation &amp; Human Behaviour","id":"ITEM-1","issue":"3","issued":{"date-parts":[["2017"]]},"page":"21-29","title":"Introduction impact of job stress on employees’ job performance in Aavin, Coimbatore","type":"article-journal","volume":"6"},"uris":["http://www.mendeley.com/documents/?uuid=e4258817-185d-4924-8e69-b7380252af87"]}],"mendeley":{"formattedCitation":"(Vijayan, 2017)","plainTextFormattedCitation":"(Vijayan, 2017)","previouslyFormattedCitation":"(Vijayan, 2017)"},"properties":{"noteIndex":0},"schema":"https://github.com/citation-style-language/schema/raw/master/csl-citation.json"}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(Vijayan, 2017)</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Stress levels in workers may increase due to lack of resources, including time, </w:t>
      </w:r>
      <w:proofErr w:type="spellStart"/>
      <w:r w:rsidRPr="00651168">
        <w:rPr>
          <w:rFonts w:ascii="Segoe UI" w:hAnsi="Segoe UI" w:cs="Segoe UI"/>
          <w:bCs/>
          <w:color w:val="000000" w:themeColor="text1"/>
          <w:lang w:val="en-ID"/>
        </w:rPr>
        <w:t>labor</w:t>
      </w:r>
      <w:proofErr w:type="spellEnd"/>
      <w:r w:rsidRPr="00651168">
        <w:rPr>
          <w:rFonts w:ascii="Segoe UI" w:hAnsi="Segoe UI" w:cs="Segoe UI"/>
          <w:bCs/>
          <w:color w:val="000000" w:themeColor="text1"/>
          <w:lang w:val="en-ID"/>
        </w:rPr>
        <w:t xml:space="preserve">, and equipment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{"citationItems":[{"id":"ITEM-1","itemData":{"DOI":"10.1142/S136391961950021X","ISSN":"13639196","abstract":"People and organisations should align their current goals and adapt to change to maintain and sustain their competitive advantages. That is the idea behind ambidexterity. Extant research has largely focused on ambidexterity at the organisational and unit levels, although individual ambidexterity is perhaps equally important to organisational success. To shed some light on the issue, this paper argues that two antecedents, handling work stress and trust building, influence individual ambidexterity and individual performance. Two hundred forty-five paired questionnaires were collected, and a construct of four items of ambidextrous behaviour was used to measure individual ambidexterity. The empirical findings indicate that an individual's skills in handling work stress in performance management, building trust for social support and practicing individual ambidexterity, result in high performance. Individual ambidexterity mediates two of these positive relationships, between handling work stress and performance, and between trust building and performance. The research and practical implications are also discussed.","author":[{"dropping-particle":"","family":"Zhang","given":"Yi","non-dropping-particle":"","parse-names":false,"suffix":""},{"dropping-particle":"","family":"Wei","given":"Feng","non-dropping-particle":"","parse-names":false,"suffix":""},{"dropping-particle":"","family":"Horne","given":"Constance","non-dropping-particle":"Van","parse-names":false,"suffix":""}],"container-title":"International Journal of Innovation Management","id":"ITEM-1","issue":"3","issued":{"date-parts":[["2019"]]},"page":"1-25","title":"INDIVIDUAL AMBIDEXTERITY and ANTECEDENTS in A CHANGING CONTEXT","type":"article-journal","volume":"23"},"uris":["http://www.mendeley.com/documents/?uuid=01dec975-55a3-45b6-a887-5681fb7ec687"]}],"mendeley":{"formattedCitation":"(Zhang et al., 2019)","plainTextFormattedCitation":"(Zhang et al., 2019)","previouslyFormattedCitation":"(Zhang et al.,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(Zhang et al., 2019)</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w:t>
      </w:r>
      <w:r w:rsidRPr="00651168">
        <w:rPr>
          <w:rFonts w:ascii="Segoe UI" w:hAnsi="Segoe UI" w:cs="Segoe UI"/>
          <w:bCs/>
          <w:color w:val="000000" w:themeColor="text1"/>
          <w:lang w:val="en-ID"/>
        </w:rPr>
        <w:lastRenderedPageBreak/>
        <w:t xml:space="preserve">When employees lack the resources they need to get work done efficiently, they feel overwhelmed and anxious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{"citationItems":[{"id":"ITEM-1","itemData":{"abstract":"Over the last six decades reliance of the Gulf Cooperation Council (GCC) countries’ economy on expatriate workforce has increased incessantly. Majority of private sector workforce in the Gulf Cooperation Council (GCC) countries are expatriates. This paper presents an overview of the GCC countries; reasons for their dependence on expatriate workforce; key current challenges faced by expatriates in the GCC countries and suggestions for facilitating adjustment of expatriate workers in the GCC countries.          ","author":[{"dropping-particle":"","family":"Naithani","given":"Pranav","non-dropping-particle":"","parse-names":false,"suffix":""}],"container-title":"The Romanian Economic Journal","id":"ITEM-1","issue":"37","issued":{"date-parts":[["2010"]]},"page":"55-68","title":"Recession and worklife balance initiatives","type":"article-journal","volume":"13"},"uris":["http://www.mendeley.com/documents/?uuid=fe7c949f-a0a5-4bb2-a4ac-3432744df078"]}],"mendeley":{"formattedCitation":"(Naithani, 2010)","plainTextFormattedCitation":"(Naithani, 2010)","previouslyFormattedCitation":"(Naithani, 2010)"},"properties":{"noteIndex":0},"schema":"https://github.com/citation-style-language/schema/raw/master/csl-citation.json"}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(Naithani, 2010)</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Stress management requires a healthy work-life balance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{"citationItems":[{"id":"ITEM-1","itemData":{"DOI":"10.35313/jrbi.v3i2.935","ISSN":"2460-8211","abstract":"Every employee must have experienced job stress. Work stress can give positive effect but if excessive it will cause negative impact especially is on employee performance. Therefore work stress must be prevented and handled. Excessive job stress is also experienced by employees of production department at PT Catur Kartika Jaya which is engaged in making mosquito nets. Therefore this research was made to find out how the job stress faced by employees of the production of PT Catur Kartika Jaya and its influence on the performance of these employees. The results obtained through this study is that there is a strong and significant negative influence on work stress on the performance of production employee in PT Catur Kartika Jaya. Therefore, the authors suggest the company to do socialization about work stress management and various activities outside the work that can rest and refresh the soul and body.","author":[{"dropping-particle":"","family":"Christy","given":"Nadia Antonita","non-dropping-particle":"","parse-names":false,"suffix":""},{"dropping-particle":"","family":"Amalia","given":"Sholihati","non-dropping-particle":"","parse-names":false,"suffix":""}],"container-title":"Jurnal Riset Bisnis dan Investasi","id":"ITEM-1","issue":"2","issued":{"date-parts":[["2018"]]},"page":"74-83","title":"Pengaruh Stres Kerja Terhadap Kinerja Karyawan","type":"article-journal","volume":"3"},"uris":["http://www.mendeley.com/documents/?uuid=2a74fdc7-e351-4d5f-a352-d2b644d09646"]}],"mendeley":{"formattedCitation":"(Christy &amp; Amalia, 2018)","manualFormatting":"(Christy dan Amalia, 2018)","plainTextFormattedCitation":"(Christy &amp; Amalia, 2018)","previouslyFormattedCitation":"(Christy &amp; Amalia, 2018)"},"properties":{"noteIndex":0},"schema":"https://github.com/citation-style-language/schema/raw/master/csl-citation.json"}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(Christy dan Amalia, 2018)</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Unfortunately, many workers experience chronic stress and dissatisfaction due to extended working hours, irrational expectations, and blurred boundaries of work and home life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{"citationItems":[{"id":"ITEM-1","itemData":{"DOI":"10.1016/j.heliyon.2020.e03160","ISSN":"24058440","abstract":"The study investigated perception of workload balance and employee job satisfaction in work organisations. It sought to find out the extent to which employee perception of workload balance influences job satisfaction. Seven hundred and sixty-four (764) randomly selected employees from 8 multinational organizations and two private universities in Nigeria participated in the study. Structural equation modelling was employed. Results show that comparison of workload with those of colleagues and employees' role alliance with their competencies significantly influence their perception of workload balance and job satisfaction, organisation's staff strength influences perception of workload balance and employees' perception of workload balance significantly influences job satisfaction.","author":[{"dropping-particle":"","family":"Inegbedion","given":"Henry","non-dropping-particle":"","parse-names":false,"suffix":""},{"dropping-particle":"","family":"Inegbedion","given":"Emmanuel","non-dropping-particle":"","parse-names":false,"suffix":""},{"dropping-particle":"","family":"Peter","given":"Adeshola","non-dropping-particle":"","parse-names":false,"suffix":""},{"dropping-particle":"","family":"Harry","given":"Lydia","non-dropping-particle":"","parse-names":false,"suffix":""}],"container-title":"Heliyon","id":"ITEM-1","issue":"1","issued":{"date-parts":[["2020"]]},"page":"e03160","publisher":"Elsevier Ltd","title":"Perception of workload balance and employee job satisfaction in work organisations","type":"article-journal","volume":"6"},"uris":["http://www.mendeley.com/documents/?uuid=225269e0-01ab-4044-a139-94f59c1e1da0"]}],"mendeley":{"formattedCitation":"(Inegbedion et al., 2020)","plainTextFormattedCitation":"(Inegbedion et al., 2020)","previouslyFormattedCitation":"(Inegbedion et al., 2020)"},"properties":{"noteIndex":0},"schema":"https://github.com/citation-style-language/schema/raw/master/csl-citation.json"}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(Inegbedion et al., 2020)</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To cope with and manage work-related stress, supportive management, employee assistance programs, and </w:t>
      </w:r>
      <w:proofErr w:type="spellStart"/>
      <w:r w:rsidRPr="00651168">
        <w:rPr>
          <w:rFonts w:ascii="Segoe UI" w:hAnsi="Segoe UI" w:cs="Segoe UI"/>
          <w:bCs/>
          <w:color w:val="000000" w:themeColor="text1"/>
          <w:lang w:val="en-ID"/>
        </w:rPr>
        <w:t>counseling</w:t>
      </w:r>
      <w:proofErr w:type="spellEnd"/>
      <w:r w:rsidRPr="00651168">
        <w:rPr>
          <w:rFonts w:ascii="Segoe UI" w:hAnsi="Segoe UI" w:cs="Segoe UI"/>
          <w:bCs/>
          <w:color w:val="000000" w:themeColor="text1"/>
          <w:lang w:val="en-ID"/>
        </w:rPr>
        <w:t xml:space="preserve"> services are just a few examples of support networks that exist in the workplace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{"citationItems":[{"id":"ITEM-1","itemData":{"DOI":"10.5281/zenodo.3732204","abstract":"The purpose of this study was to examine the relationship between stress management and employee performance. The objective of the study was to investigate the influence of stress, management, workload, role ambiguity, role conflict, effectiveness, efficiency and …","author":[{"dropping-particle":"","family":"Harry","given":"Joy","non-dropping-particle":"","parse-names":false,"suffix":""}],"container-title":"European Journal of Human Resource Management Studies","id":"ITEM-1","issue":"1","issued":{"date-parts":[["2020"]]},"page":"57-71","title":"Stress management and employee performance","type":"article-journal","volume":"4"},"uris":["http://www.mendeley.com/documents/?uuid=b19739c7-e895-4682-8d97-da4f299ef369"]}],"mendeley":{"formattedCitation":"(Harry, 2020)","plainTextFormattedCitation":"(Harry, 2020)","previouslyFormattedCitation":"(Harry, 2020)"},"properties":{"noteIndex":0},"schema":"https://github.com/citation-style-language/schema/raw/master/csl-citation.json"}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(Harry, 2020)</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Karyawan</w:t>
      </w:r>
      <w:proofErr w:type="spellEnd"/>
      <w:r w:rsidRPr="00651168">
        <w:rPr>
          <w:rFonts w:ascii="Segoe UI" w:hAnsi="Segoe UI" w:cs="Segoe UI"/>
          <w:bCs/>
          <w:color w:val="000000" w:themeColor="text1"/>
          <w:lang w:val="en-ID"/>
        </w:rPr>
        <w:t xml:space="preserve"> yang </w:t>
      </w:r>
      <w:proofErr w:type="spellStart"/>
      <w:r w:rsidRPr="00651168">
        <w:rPr>
          <w:rFonts w:ascii="Segoe UI" w:hAnsi="Segoe UI" w:cs="Segoe UI"/>
          <w:bCs/>
          <w:color w:val="000000" w:themeColor="text1"/>
          <w:lang w:val="en-ID"/>
        </w:rPr>
        <w:t>mempunyai</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jaringan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dukungan</w:t>
      </w:r>
      <w:proofErr w:type="spellEnd"/>
      <w:r w:rsidRPr="00651168">
        <w:rPr>
          <w:rFonts w:ascii="Segoe UI" w:hAnsi="Segoe UI" w:cs="Segoe UI"/>
          <w:bCs/>
          <w:color w:val="000000" w:themeColor="text1"/>
          <w:lang w:val="en-ID"/>
        </w:rPr>
        <w:t xml:space="preserve"> yang </w:t>
      </w:r>
      <w:proofErr w:type="spellStart"/>
      <w:r w:rsidRPr="00651168">
        <w:rPr>
          <w:rFonts w:ascii="Segoe UI" w:hAnsi="Segoe UI" w:cs="Segoe UI"/>
          <w:bCs/>
          <w:color w:val="000000" w:themeColor="text1"/>
          <w:lang w:val="en-ID"/>
        </w:rPr>
        <w:t>tidak</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memadai</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mungkin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menjadi</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lebih</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stres</w:t>
      </w:r>
      <w:proofErr w:type="spellEnd"/>
      <w:r w:rsidRPr="00651168">
        <w:rPr>
          <w:rFonts w:ascii="Segoe UI" w:hAnsi="Segoe UI" w:cs="Segoe UI"/>
          <w:bCs/>
          <w:color w:val="000000" w:themeColor="text1"/>
          <w:lang w:val="en-ID"/>
        </w:rPr>
        <w:t xml:space="preserve"> dan </w:t>
      </w:r>
      <w:proofErr w:type="spellStart"/>
      <w:r w:rsidRPr="00651168">
        <w:rPr>
          <w:rFonts w:ascii="Segoe UI" w:hAnsi="Segoe UI" w:cs="Segoe UI"/>
          <w:bCs/>
          <w:color w:val="000000" w:themeColor="text1"/>
          <w:lang w:val="en-ID"/>
        </w:rPr>
        <w:t>mungkin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merasa</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sendirian</w:t>
      </w:r>
      <w:proofErr w:type="spellEnd"/>
      <w:r w:rsidRPr="00651168">
        <w:rPr>
          <w:rFonts w:ascii="Segoe UI" w:hAnsi="Segoe UI" w:cs="Segoe UI"/>
          <w:bCs/>
          <w:color w:val="000000" w:themeColor="text1"/>
          <w:lang w:val="en-ID"/>
        </w:rPr>
        <w:t xml:space="preserve"> dan </w:t>
      </w:r>
      <w:proofErr w:type="spellStart"/>
      <w:r w:rsidRPr="00651168">
        <w:rPr>
          <w:rFonts w:ascii="Segoe UI" w:hAnsi="Segoe UI" w:cs="Segoe UI"/>
          <w:bCs/>
          <w:color w:val="000000" w:themeColor="text1"/>
          <w:lang w:val="en-ID"/>
        </w:rPr>
        <w:t>tidak</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didukung</w:t>
      </w:r>
      <w:proofErr w:type="spellEnd"/>
      <w:r w:rsidRPr="00651168">
        <w:rPr>
          <w:rFonts w:ascii="Segoe UI" w:hAnsi="Segoe UI" w:cs="Segoe UI"/>
          <w:bCs/>
          <w:color w:val="000000" w:themeColor="text1"/>
          <w:lang w:val="en-ID"/>
        </w:rPr>
        <w:t xml:space="preserv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{"citationItems":[{"id":"ITEM-1","itemData":{"DOI":"10.3390/admsci13050117","ISSN":"20763387","abstract":"One of the most pressing threats to individual employees in today’s fast-paced work environment is work pressure. In this paper, the intention is to link the individual influence process of self-leadership to work pressure, representing the first empirical research to do so. Through this linkage, we suggest a means by which the individual worker may deal with the external force of work pressure, thus decoupling the consequences of work pressure from the organizational influence. Through linking self-leadership to work pressure’s effects, we examine how the individual may mitigate the negative work pressure-driven outcomes whereas past research has typically focused on what the organization may do to mitigate these effects. Finally, this study aims to disentangle an existing paradox in the self-leadership literature through examining how the various strategies of self-leadership perform differently under the context of work pressure.","author":[{"dropping-particle":"","family":"Neck","given":"Christopher B.","non-dropping-particle":"","parse-names":false,"suffix":""},{"dropping-particle":"","family":"Neck","given":"Christopher P.","non-dropping-particle":"","parse-names":false,"suffix":""},{"dropping-particle":"","family":"Goldsby","given":"Elizabeth A.","non-dropping-particle":"","parse-names":false,"suffix":""},{"dropping-particle":"","family":"Goldsby","given":"Michael G.","non-dropping-particle":"","parse-names":false,"suffix":""}],"container-title":"Administrative Sciences","id":"ITEM-1","issue":"5","issued":{"date-parts":[["2023"]]},"title":"Pushing Down on Me: The Paradoxical Role of Self-Leadership in the Context of Work Pressure","type":"article-journal","volume":"13"},"uris":["http://www.mendeley.com/documents/?uuid=aacd52e9-bda2-465e-a160-b9d86336390f"]}],"mendeley":{"formattedCitation":"(Neck et al., 2023)","plainTextFormattedCitation":"(Neck et al., 2023)","previouslyFormattedCitation":"(Neck et al., 2023)"},"properties":{"noteIndex":0},"schema":"https://github.com/citation-style-language/schema/raw/master/csl-citation.json"}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(Neck et al., 2023)</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Ketidakpastian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mengenai</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peran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pekerjaan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tanggung</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jawab</w:t>
      </w:r>
      <w:proofErr w:type="spellEnd"/>
      <w:r w:rsidRPr="00651168">
        <w:rPr>
          <w:rFonts w:ascii="Segoe UI" w:hAnsi="Segoe UI" w:cs="Segoe UI"/>
          <w:bCs/>
          <w:color w:val="000000" w:themeColor="text1"/>
          <w:lang w:val="en-ID"/>
        </w:rPr>
        <w:t xml:space="preserve">, dan </w:t>
      </w:r>
      <w:proofErr w:type="spellStart"/>
      <w:r w:rsidRPr="00651168">
        <w:rPr>
          <w:rFonts w:ascii="Segoe UI" w:hAnsi="Segoe UI" w:cs="Segoe UI"/>
          <w:bCs/>
          <w:color w:val="000000" w:themeColor="text1"/>
          <w:lang w:val="en-ID"/>
        </w:rPr>
        <w:t>harapan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dapat</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menimbulkan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ketidakpastian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ketegangan</w:t>
      </w:r>
      <w:proofErr w:type="spellEnd"/>
      <w:r w:rsidRPr="00651168">
        <w:rPr>
          <w:rFonts w:ascii="Segoe UI" w:hAnsi="Segoe UI" w:cs="Segoe UI"/>
          <w:bCs/>
          <w:color w:val="000000" w:themeColor="text1"/>
          <w:lang w:val="en-ID"/>
        </w:rPr>
        <w:t xml:space="preserve">, dan </w:t>
      </w:r>
      <w:proofErr w:type="spellStart"/>
      <w:r w:rsidRPr="00651168">
        <w:rPr>
          <w:rFonts w:ascii="Segoe UI" w:hAnsi="Segoe UI" w:cs="Segoe UI"/>
          <w:bCs/>
          <w:color w:val="000000" w:themeColor="text1"/>
          <w:lang w:val="en-ID"/>
        </w:rPr>
        <w:t>kekhawatiran</w:t>
      </w:r>
      <w:proofErr w:type="spellEnd"/>
      <w:r w:rsidRPr="00651168">
        <w:rPr>
          <w:rFonts w:ascii="Segoe UI" w:hAnsi="Segoe UI" w:cs="Segoe UI"/>
          <w:bCs/>
          <w:color w:val="000000" w:themeColor="text1"/>
          <w:lang w:val="en-ID"/>
        </w:rPr>
        <w:t xml:space="preserve"> di </w:t>
      </w:r>
      <w:proofErr w:type="spellStart"/>
      <w:r w:rsidRPr="00651168">
        <w:rPr>
          <w:rFonts w:ascii="Segoe UI" w:hAnsi="Segoe UI" w:cs="Segoe UI"/>
          <w:bCs/>
          <w:color w:val="000000" w:themeColor="text1"/>
          <w:lang w:val="en-ID"/>
        </w:rPr>
        <w:t>kalangan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karyawan</w:t>
      </w:r>
      <w:proofErr w:type="spellEnd"/>
      <w:r w:rsidRPr="00651168">
        <w:rPr>
          <w:rFonts w:ascii="Segoe UI" w:hAnsi="Segoe UI" w:cs="Segoe UI"/>
          <w:bCs/>
          <w:color w:val="000000" w:themeColor="text1"/>
          <w:lang w:val="en-ID"/>
        </w:rPr>
        <w:t xml:space="preserv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{"citationItems":[{"id":"ITEM-1","itemData":{"DOI":"10.1002/job.292","ISSN":"08943796","abstract":"This study investigated two mediation models of time management. The first model consisted of parts of Macan's (1994) model. The second model combined this model with Karasek's (1998) Job Demand-Control model. Two sets of self-report questionnaires were collected and were analyzed using structural equation modeling. The first model, in which perceived control of time was hypothesized to fully mediate the relation between planning behavior and work strain, job satisfaction, and job performance, was found to be less adequate than the second model, which added workload and job autonomy as independent variables. Results also indicated that partial, rather than full, mediation of perceived control of time fitted the data best. The study demonstrated the importance of studying both planning behavior and job characteristics, which was not part of past research. Copyright © 2004 John Wiley &amp; Sons, Ltd.","author":[{"dropping-particle":"","family":"Claessens","given":"Brigitte J.C.","non-dropping-particle":"","parse-names":false,"suffix":""},{"dropping-particle":"","family":"Eerde","given":"Wendelien","non-dropping-particle":"Van","parse-names":false,"suffix":""},{"dropping-particle":"","family":"Rutte","given":"Christel G.","non-dropping-particle":"","parse-names":false,"suffix":""},{"dropping-particle":"","family":"Roe","given":"Robert A.","non-dropping-particle":"","parse-names":false,"suffix":""}],"container-title":"Journal of Organizational Behavior","id":"ITEM-1","issue":"8","issued":{"date-parts":[["2004"]]},"page":"937-950","title":"Planning behavior and perceived control of time at work","type":"article-journal","volume":"25"},"uris":["http://www.mendeley.com/documents/?uuid=e2d72d06-3b15-4460-9155-0f7dac6c5850"]}],"mendeley":{"formattedCitation":"(Claessens et al., 2004)","plainTextFormattedCitation":"(Claessens et al., 2004)","previouslyFormattedCitation":"(Claessens et al., 2004)"},"properties":{"noteIndex":0},"schema":"https://github.com/citation-style-language/schema/raw/master/csl-citation.json"}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(Claessens et al., 2004)</w:t>
      </w:r>
      <w:r w:rsidRPr="00651168">
        <w:rPr>
          <w:rFonts w:ascii="Segoe UI" w:hAnsi="Segoe UI" w:cs="Segoe UI"/>
          <w:bCs/>
          <w:color w:val="000000" w:themeColor="text1"/>
        </w:rPr>
        <w:fldChar w:fldCharType="end"/>
      </w:r>
      <w:r w:rsidRPr="00651168">
        <w:rPr>
          <w:rFonts w:ascii="Segoe UI" w:hAnsi="Segoe UI" w:cs="Segoe UI"/>
          <w:bCs/>
          <w:color w:val="000000" w:themeColor="text1"/>
          <w:lang w:val="en-ID"/>
        </w:rPr>
        <w:t xml:space="preserve">. Uncertainty regarding job roles, responsibilities, and expectations can create uncertainty, tension, and worry among employees. Defining tasks and communicating them clearly is essential to eliminate uncertainty and assist staff in understanding their responsibilities within the Company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{"citationItems":[{"id":"ITEM-1","itemData":{"DOI":"10.1108/17410401111123562","ISSN":"17410401","abstract":"Purpose: The purpose of this paper is to describe the need for workplace innovation policies and practices in Europe and evaluate programs that already have been developed. Design/methodology/approach: The paper describes the concept of workplace innovation and trends in society explaining its emergence. The paper then presents and discusses the results of evaluation research as far as this is available. Findings: A growing number of countries is conducting or developing some kind of programme on workplace innovation. These programmes differ in size and governance. Evaluation research shows that simultaneous improvement of performance and quality of working life is possible under certain conditions such as the participation of employees in change projects. Research limitations/implications: Concepts and designs of evaluation research projects differ considerably. This gives new challenges for companies, trade unions, governments and researchers. In EU2020, little attention is paid to workplace innovation but there is a ray of hope in the draft integrated guidelines for employment policies and in the Flagship Initiative Innovation Union. Originality/value: Social innovation in the workplace, or workplace innovation, is a new concept, covering to some extent new practices that appear to be relevant for organisations and governments. © Emerald Group Publishing Limited.","author":[{"dropping-particle":"","family":"Pot","given":"Frank","non-dropping-particle":"","parse-names":false,"suffix":""}],"container-title":"International Journal of Productivity and Performance Management","id":"ITEM-1","issue":"4","issued":{"date-parts":[["2011"]]},"page":"404-415","title":"Workplace innovation for better jobs and performance","type":"article-journal","volume":"60"},"uris":["http://www.mendeley.com/documents/?uuid=2222e8cf-1d89-499d-ada0-22c65f4f5945"]}],"mendeley":{"formattedCitation":"(Pot, 2011)","plainTextFormattedCitation":"(Pot, 2011)","previouslyFormattedCitation":"(Pot, 2011)"},"properties":{"noteIndex":0},"schema":"https://github.com/citation-style-language/schema/raw/master/csl-citation.json"}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(Pot, 2011)</w:t>
      </w:r>
      <w:r w:rsidRPr="00651168">
        <w:rPr>
          <w:rFonts w:ascii="Segoe UI" w:hAnsi="Segoe UI" w:cs="Segoe UI"/>
          <w:bCs/>
          <w:color w:val="000000" w:themeColor="text1"/>
        </w:rPr>
        <w:fldChar w:fldCharType="end"/>
      </w:r>
      <w:r w:rsidR="003573E4" w:rsidRPr="00651168">
        <w:rPr>
          <w:rFonts w:ascii="Segoe UI" w:hAnsi="Segoe UI" w:cs="Segoe UI"/>
          <w:bCs/>
          <w:color w:val="000000" w:themeColor="text1"/>
        </w:rPr>
        <w:t>.</w:t>
      </w:r>
    </w:p>
    <w:p w14:paraId="2C8163C0" w14:textId="77777777" w:rsidR="00E73F78" w:rsidRPr="00651168" w:rsidRDefault="00E73F78" w:rsidP="00E7559A">
      <w:pPr>
        <w:spacing w:after="0"/>
        <w:ind w:firstLine="567"/>
        <w:jc w:val="both"/>
        <w:rPr>
          <w:rFonts w:ascii="Segoe UI" w:hAnsi="Segoe UI" w:cs="Segoe UI"/>
          <w:color w:val="000000" w:themeColor="text1"/>
          <w:lang w:val="en-ID"/>
        </w:rPr>
      </w:pPr>
    </w:p>
    <w:p w14:paraId="5BFE243F" w14:textId="2169B127" w:rsidR="008B3AC7" w:rsidRPr="00651168" w:rsidRDefault="00B735BC" w:rsidP="00843181">
      <w:pPr>
        <w:spacing w:after="0"/>
        <w:jc w:val="both"/>
        <w:rPr>
          <w:rFonts w:ascii="Segoe UI" w:hAnsi="Segoe UI" w:cs="Segoe UI"/>
          <w:b/>
          <w:color w:val="000000" w:themeColor="text1"/>
        </w:rPr>
      </w:pPr>
      <w:r w:rsidRPr="00651168">
        <w:rPr>
          <w:rFonts w:ascii="Segoe UI" w:hAnsi="Segoe UI" w:cs="Segoe UI"/>
          <w:b/>
          <w:color w:val="000000" w:themeColor="text1"/>
        </w:rPr>
        <w:t>METHODS</w:t>
      </w:r>
    </w:p>
    <w:p w14:paraId="57810763" w14:textId="4BD36FFC" w:rsidR="00E513E2" w:rsidRPr="00651168" w:rsidRDefault="005104AB" w:rsidP="00DC1811">
      <w:pPr>
        <w:spacing w:after="0"/>
        <w:ind w:firstLine="567"/>
        <w:jc w:val="both"/>
        <w:rPr>
          <w:rFonts w:ascii="Segoe UI" w:hAnsi="Segoe UI" w:cs="Segoe UI"/>
          <w:color w:val="000000" w:themeColor="text1"/>
        </w:rPr>
      </w:pPr>
      <w:bookmarkStart w:id="4" w:name="_Hlk162273473"/>
      <w:r w:rsidRPr="00651168">
        <w:rPr>
          <w:rFonts w:ascii="Segoe UI" w:hAnsi="Segoe UI" w:cs="Segoe UI"/>
          <w:color w:val="000000" w:themeColor="text1"/>
        </w:rPr>
        <w:t>The correlational design employed in this study aims to elucidate the interrelationships among variables, specifically focusing on the correlations between agile leadership levels, work stress levels, job satisfaction, and employee performance. To gather data, a survey will be administered to a population of 1800 Open University employees, with a sample size of 200 individuals selected through a questionnaire featuring five-point Likert scales. This questionnaire will be utilized to gauge employees' levels of job satisfaction and work stress. Additionally, performance evaluations will be solicited from supervisors, or existing performance data will be utilized. The data collected will then undergo analysis using structural equation modeling (SEM), particularly employing Partial Least Squares Structural Equation Modeling (PLS-SEM) due to its widespread application in quantitative research. The analysis will involve testing five hypotheses to further elucidate the relationships between the aforementioned variables</w:t>
      </w:r>
      <w:r w:rsidR="00DC1811" w:rsidRPr="00651168">
        <w:rPr>
          <w:rFonts w:ascii="Segoe UI" w:hAnsi="Segoe UI" w:cs="Segoe UI"/>
          <w:color w:val="000000" w:themeColor="text1"/>
          <w:lang w:val="en-ID"/>
        </w:rPr>
        <w:t xml:space="preserve"> </w:t>
      </w:r>
      <w:r w:rsidR="00DC1811" w:rsidRPr="00651168">
        <w:rPr>
          <w:rFonts w:ascii="Segoe UI" w:hAnsi="Segoe UI" w:cs="Segoe UI"/>
          <w:color w:val="000000" w:themeColor="text1"/>
          <w:lang w:val="en-ID"/>
        </w:rPr>
        <w:fldChar w:fldCharType="begin" w:fldLock="1"/>
      </w:r>
      <w:r w:rsidR="00DC1811" w:rsidRPr="00651168">
        <w:rPr>
          <w:rFonts w:ascii="Segoe UI" w:hAnsi="Segoe UI" w:cs="Segoe UI"/>
          <w:color w:val="000000" w:themeColor="text1"/>
          <w:lang w:val="en-ID"/>
        </w:rPr>
        <w:instrText>ADDIN CSL_CITATION {"citationItems":[{"id":"ITEM-1","itemData":{"DOI":"10.47263/JASEM.5(1)06","ISSN":"25904221","abstract":"Partial least squares structural equation modeling (PLS-SEM) is one of the most widely used methods of multivariate data analysis. Although previous research has discussed different aspects of PLS-SEM, little has been done to explain the attributes of the various PLS-SEM statistical applications. The objective of this editorial is to discuss the multiple PLS-SEM applications, including SmartPLS, WarpPLS, and ADANCO. It is written based on information received from the developers via emails as well as our ongoing understanding and experience of using these applications. We hope this editorial will serve as a manual for users to understand the unique characteristics of each PLS-SEM application and make informed decisions on the most appropriate application for their research.","author":[{"dropping-particle":"","family":"Memon","given":"Mumtaz Ali","non-dropping-particle":"","parse-names":false,"suffix":""},{"dropping-particle":"","family":"Ramayah","given":"T.","non-dropping-particle":"","parse-names":false,"suffix":""},{"dropping-particle":"","family":"Cheah","given":"Jun Hwa","non-dropping-particle":"","parse-names":false,"suffix":""},{"dropping-particle":"","family":"Ting","given":"Hiram","non-dropping-particle":"","parse-names":false,"suffix":""},{"dropping-particle":"","family":"Chuah","given":"Francis","non-dropping-particle":"","parse-names":false,"suffix":""},{"dropping-particle":"","family":"Cham","given":"Tat Huei","non-dropping-particle":"","parse-names":false,"suffix":""}],"container-title":"Journal of Applied Structural Equation Modeling","id":"ITEM-1","issue":"1","issued":{"date-parts":[["2021"]]},"page":"i-xiv","title":"Pls-Sem Statistical Programs: a Review","type":"article-journal","volume":"5"},"uris":["http://www.mendeley.com/documents/?uuid=4c5670d9-e840-4761-bf18-a312ecafc44e"]}],"mendeley":{"formattedCitation":"(Memon et al., 2021)","plainTextFormattedCitation":"(Memon et al., 2021)","previouslyFormattedCitation":"(Memon et al., 2021)"},"properties":{"noteIndex":0},"schema":"https://github.com/citation-style-language/schema/raw/master/csl-citation.json"}</w:instrText>
      </w:r>
      <w:r w:rsidR="00DC1811" w:rsidRPr="00651168">
        <w:rPr>
          <w:rFonts w:ascii="Segoe UI" w:hAnsi="Segoe UI" w:cs="Segoe UI"/>
          <w:color w:val="000000" w:themeColor="text1"/>
          <w:lang w:val="en-ID"/>
        </w:rPr>
        <w:fldChar w:fldCharType="separate"/>
      </w:r>
      <w:r w:rsidR="00DC1811" w:rsidRPr="00651168">
        <w:rPr>
          <w:rFonts w:ascii="Segoe UI" w:hAnsi="Segoe UI" w:cs="Segoe UI"/>
          <w:color w:val="000000" w:themeColor="text1"/>
          <w:lang w:val="en-ID"/>
        </w:rPr>
        <w:t>(Memon et al., 2021)</w:t>
      </w:r>
      <w:r w:rsidR="00DC1811" w:rsidRPr="00651168">
        <w:rPr>
          <w:rFonts w:ascii="Segoe UI" w:hAnsi="Segoe UI" w:cs="Segoe UI"/>
          <w:color w:val="000000" w:themeColor="text1"/>
        </w:rPr>
        <w:fldChar w:fldCharType="end"/>
      </w:r>
      <w:bookmarkEnd w:id="4"/>
      <w:r w:rsidRPr="00651168">
        <w:rPr>
          <w:rFonts w:ascii="Segoe UI" w:hAnsi="Segoe UI" w:cs="Segoe UI"/>
          <w:color w:val="000000" w:themeColor="text1"/>
        </w:rPr>
        <w:t>.</w:t>
      </w:r>
    </w:p>
    <w:p w14:paraId="070E2E10" w14:textId="77777777" w:rsidR="006E5430" w:rsidRPr="00651168" w:rsidRDefault="006E5430" w:rsidP="00E0245B">
      <w:pPr>
        <w:spacing w:after="0"/>
        <w:ind w:firstLine="567"/>
        <w:jc w:val="both"/>
        <w:rPr>
          <w:rFonts w:ascii="Segoe UI" w:hAnsi="Segoe UI" w:cs="Segoe UI"/>
          <w:bCs/>
          <w:color w:val="000000" w:themeColor="text1"/>
        </w:rPr>
      </w:pPr>
    </w:p>
    <w:p w14:paraId="6FB2CF8E" w14:textId="111FC70E" w:rsidR="00EE08B6" w:rsidRPr="00651168" w:rsidRDefault="00B735BC" w:rsidP="00E513E2">
      <w:pPr>
        <w:spacing w:after="0"/>
        <w:jc w:val="both"/>
        <w:rPr>
          <w:rFonts w:ascii="Segoe UI" w:hAnsi="Segoe UI" w:cs="Segoe UI"/>
          <w:b/>
          <w:color w:val="000000" w:themeColor="text1"/>
        </w:rPr>
      </w:pPr>
      <w:r w:rsidRPr="00651168">
        <w:rPr>
          <w:rFonts w:ascii="Segoe UI" w:hAnsi="Segoe UI" w:cs="Segoe UI"/>
          <w:b/>
          <w:color w:val="000000" w:themeColor="text1"/>
        </w:rPr>
        <w:t>RESULTS AND DISCUSSION</w:t>
      </w:r>
    </w:p>
    <w:p w14:paraId="3FE693A4" w14:textId="77777777" w:rsidR="00DC1811" w:rsidRPr="00651168" w:rsidRDefault="00DC1811" w:rsidP="00DC1811">
      <w:pPr>
        <w:spacing w:after="0"/>
        <w:jc w:val="center"/>
        <w:rPr>
          <w:rFonts w:ascii="Segoe UI" w:hAnsi="Segoe UI" w:cs="Segoe UI"/>
          <w:b/>
          <w:color w:val="000000" w:themeColor="text1"/>
          <w:lang w:val="en-ID"/>
        </w:rPr>
      </w:pPr>
      <w:r w:rsidRPr="00651168">
        <w:rPr>
          <w:rFonts w:ascii="Segoe UI" w:hAnsi="Segoe UI" w:cs="Segoe UI"/>
          <w:b/>
          <w:color w:val="000000" w:themeColor="text1"/>
          <w:lang w:val="en-ID"/>
        </w:rPr>
        <w:t>Table 1. Summary of definitions and literature sources for the main constructs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09"/>
        <w:gridCol w:w="1120"/>
        <w:gridCol w:w="3585"/>
        <w:gridCol w:w="2646"/>
      </w:tblGrid>
      <w:tr w:rsidR="001D701F" w:rsidRPr="00651168" w14:paraId="31914035" w14:textId="77777777" w:rsidTr="00DC1811">
        <w:trPr>
          <w:trHeight w:val="20"/>
          <w:jc w:val="center"/>
        </w:trPr>
        <w:tc>
          <w:tcPr>
            <w:tcW w:w="0" w:type="auto"/>
            <w:shd w:val="clear" w:color="auto" w:fill="auto"/>
          </w:tcPr>
          <w:p w14:paraId="0BBAC609" w14:textId="77777777" w:rsidR="00DC1811" w:rsidRPr="00651168" w:rsidRDefault="00DC1811" w:rsidP="00DC1811">
            <w:pPr>
              <w:spacing w:after="0" w:line="240" w:lineRule="auto"/>
              <w:ind w:firstLine="22"/>
              <w:jc w:val="both"/>
              <w:rPr>
                <w:rFonts w:ascii="Segoe UI" w:hAnsi="Segoe UI" w:cs="Segoe UI"/>
                <w:b/>
                <w:bCs/>
                <w:color w:val="000000" w:themeColor="text1"/>
                <w:lang w:val="en-ID"/>
              </w:rPr>
            </w:pPr>
            <w:proofErr w:type="spellStart"/>
            <w:r w:rsidRPr="00651168">
              <w:rPr>
                <w:rFonts w:ascii="Segoe UI" w:hAnsi="Segoe UI" w:cs="Segoe UI"/>
                <w:b/>
                <w:bCs/>
                <w:color w:val="000000" w:themeColor="text1"/>
                <w:lang w:val="en-ID"/>
              </w:rPr>
              <w:t>Contruct</w:t>
            </w:r>
            <w:proofErr w:type="spellEnd"/>
          </w:p>
        </w:tc>
        <w:tc>
          <w:tcPr>
            <w:tcW w:w="0" w:type="auto"/>
            <w:shd w:val="clear" w:color="auto" w:fill="auto"/>
          </w:tcPr>
          <w:p w14:paraId="174BF760" w14:textId="77777777" w:rsidR="00DC1811" w:rsidRPr="00651168" w:rsidRDefault="00DC1811" w:rsidP="00DC1811">
            <w:pPr>
              <w:spacing w:after="0" w:line="240" w:lineRule="auto"/>
              <w:ind w:firstLine="22"/>
              <w:jc w:val="both"/>
              <w:rPr>
                <w:rFonts w:ascii="Segoe UI" w:hAnsi="Segoe UI" w:cs="Segoe UI"/>
                <w:b/>
                <w:bCs/>
                <w:color w:val="000000" w:themeColor="text1"/>
                <w:lang w:val="en-ID"/>
              </w:rPr>
            </w:pPr>
            <w:r w:rsidRPr="00651168">
              <w:rPr>
                <w:rFonts w:ascii="Segoe UI" w:hAnsi="Segoe UI" w:cs="Segoe UI"/>
                <w:b/>
                <w:bCs/>
                <w:color w:val="000000" w:themeColor="text1"/>
                <w:lang w:val="en-ID"/>
              </w:rPr>
              <w:t>Item/No</w:t>
            </w:r>
          </w:p>
        </w:tc>
        <w:tc>
          <w:tcPr>
            <w:tcW w:w="0" w:type="auto"/>
            <w:shd w:val="clear" w:color="auto" w:fill="auto"/>
          </w:tcPr>
          <w:p w14:paraId="585DE8E1" w14:textId="77777777" w:rsidR="00DC1811" w:rsidRPr="00651168" w:rsidRDefault="00DC1811" w:rsidP="00DC1811">
            <w:pPr>
              <w:spacing w:after="0" w:line="240" w:lineRule="auto"/>
              <w:ind w:firstLine="22"/>
              <w:jc w:val="both"/>
              <w:rPr>
                <w:rFonts w:ascii="Segoe UI" w:hAnsi="Segoe UI" w:cs="Segoe UI"/>
                <w:b/>
                <w:bCs/>
                <w:color w:val="000000" w:themeColor="text1"/>
                <w:lang w:val="en-ID"/>
              </w:rPr>
            </w:pPr>
            <w:r w:rsidRPr="00651168">
              <w:rPr>
                <w:rFonts w:ascii="Segoe UI" w:hAnsi="Segoe UI" w:cs="Segoe UI"/>
                <w:b/>
                <w:bCs/>
                <w:color w:val="000000" w:themeColor="text1"/>
                <w:lang w:val="en-ID"/>
              </w:rPr>
              <w:t>Operational definition</w:t>
            </w:r>
          </w:p>
        </w:tc>
        <w:tc>
          <w:tcPr>
            <w:tcW w:w="0" w:type="auto"/>
            <w:shd w:val="clear" w:color="auto" w:fill="auto"/>
          </w:tcPr>
          <w:p w14:paraId="25BBD2C3" w14:textId="77777777" w:rsidR="00DC1811" w:rsidRPr="00651168" w:rsidRDefault="00DC1811" w:rsidP="00DC1811">
            <w:pPr>
              <w:spacing w:after="0" w:line="240" w:lineRule="auto"/>
              <w:ind w:firstLine="22"/>
              <w:jc w:val="both"/>
              <w:rPr>
                <w:rFonts w:ascii="Segoe UI" w:hAnsi="Segoe UI" w:cs="Segoe UI"/>
                <w:b/>
                <w:bCs/>
                <w:color w:val="000000" w:themeColor="text1"/>
                <w:lang w:val="en-ID"/>
              </w:rPr>
            </w:pPr>
            <w:r w:rsidRPr="00651168">
              <w:rPr>
                <w:rFonts w:ascii="Segoe UI" w:hAnsi="Segoe UI" w:cs="Segoe UI"/>
                <w:b/>
                <w:bCs/>
                <w:color w:val="000000" w:themeColor="text1"/>
                <w:lang w:val="en-ID"/>
              </w:rPr>
              <w:t>sources</w:t>
            </w:r>
          </w:p>
        </w:tc>
      </w:tr>
      <w:tr w:rsidR="001D701F" w:rsidRPr="00651168" w14:paraId="6DAF9909" w14:textId="77777777" w:rsidTr="00DC1811">
        <w:trPr>
          <w:trHeight w:val="20"/>
          <w:jc w:val="center"/>
        </w:trPr>
        <w:tc>
          <w:tcPr>
            <w:tcW w:w="0" w:type="auto"/>
            <w:gridSpan w:val="4"/>
            <w:shd w:val="clear" w:color="auto" w:fill="auto"/>
          </w:tcPr>
          <w:p w14:paraId="2C590207"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
                <w:bCs/>
                <w:i/>
                <w:iCs/>
                <w:color w:val="000000" w:themeColor="text1"/>
                <w:lang w:val="en-ID"/>
              </w:rPr>
              <w:t>Agile Leadership</w:t>
            </w:r>
          </w:p>
        </w:tc>
      </w:tr>
      <w:tr w:rsidR="001D701F" w:rsidRPr="00651168" w14:paraId="10378AA5" w14:textId="77777777" w:rsidTr="00DC1811">
        <w:trPr>
          <w:trHeight w:val="20"/>
          <w:jc w:val="center"/>
        </w:trPr>
        <w:tc>
          <w:tcPr>
            <w:tcW w:w="0" w:type="auto"/>
            <w:shd w:val="clear" w:color="auto" w:fill="auto"/>
          </w:tcPr>
          <w:p w14:paraId="048EEDF4"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roofErr w:type="spellStart"/>
            <w:r w:rsidRPr="00651168">
              <w:rPr>
                <w:rFonts w:ascii="Segoe UI" w:hAnsi="Segoe UI" w:cs="Segoe UI"/>
                <w:bCs/>
                <w:color w:val="000000" w:themeColor="text1"/>
                <w:lang w:val="en-ID"/>
              </w:rPr>
              <w:t>Adabtability</w:t>
            </w:r>
            <w:proofErr w:type="spellEnd"/>
          </w:p>
        </w:tc>
        <w:tc>
          <w:tcPr>
            <w:tcW w:w="0" w:type="auto"/>
            <w:shd w:val="clear" w:color="auto" w:fill="auto"/>
          </w:tcPr>
          <w:p w14:paraId="7A4B4A88"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1,2,3</w:t>
            </w:r>
          </w:p>
        </w:tc>
        <w:tc>
          <w:tcPr>
            <w:tcW w:w="0" w:type="auto"/>
            <w:shd w:val="clear" w:color="auto" w:fill="auto"/>
          </w:tcPr>
          <w:p w14:paraId="357739A5" w14:textId="77777777" w:rsidR="00DC1811" w:rsidRPr="00651168" w:rsidRDefault="00DC1811" w:rsidP="00DC1811">
            <w:pPr>
              <w:spacing w:after="0" w:line="240" w:lineRule="auto"/>
              <w:ind w:firstLine="22"/>
              <w:jc w:val="both"/>
              <w:rPr>
                <w:rFonts w:ascii="Segoe UI" w:hAnsi="Segoe UI" w:cs="Segoe UI"/>
                <w:bCs/>
                <w:color w:val="000000" w:themeColor="text1"/>
                <w:lang w:val="pt-BR"/>
              </w:rPr>
            </w:pPr>
            <w:r w:rsidRPr="00651168">
              <w:rPr>
                <w:rFonts w:ascii="Segoe UI" w:hAnsi="Segoe UI" w:cs="Segoe UI"/>
                <w:bCs/>
                <w:color w:val="000000" w:themeColor="text1"/>
                <w:lang w:val="pt-BR"/>
              </w:rPr>
              <w:t>Kemampuan kepemimpinan pada institusi dalam mengatasi perubahan akibat perkembangan lingkungan pasar</w:t>
            </w:r>
          </w:p>
        </w:tc>
        <w:tc>
          <w:tcPr>
            <w:tcW w:w="0" w:type="auto"/>
            <w:vMerge w:val="restart"/>
            <w:shd w:val="clear" w:color="auto" w:fill="auto"/>
          </w:tcPr>
          <w:p w14:paraId="39EB3AB2"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{"citationItems":[{"id":"ITEM-1","itemData":{"DOI":"10.1108/00197850710721381","ISSN":"00197858","abstract":"Purpose - With mounting complexity and interdependence and the increasing pace of change in organizational environments, leadership agility has become a much-needed competency. This article aims to report research findings that appear in a new publication. Design/methodology/approach - The study on which this article is based included a total of 604 subjects. Of these, 384 were participants in previous research studies that identified each manager's \"stage of ego development\" as measured by the Washington University Sentence Completion Test (SCT). The other 220 managers, who provided in-depth case studies, were clients, interviewees, or evening MBA students, whose stage of ego development was also assessed. Findings - This study identified five levels of leadership agility, each of which corresponds to a stage of adult ego development. It also resulted in the discovery of four leadership agility competencies (context-setting, stakeholder, creative, and self-leadership agility) and eight underlying capacities that evolve as managers develop from one level of leadership agility to another. Research limitations/implications - Fruitful areas for future research include: expanding knowledge about how leaders develop from one level of agility to another, identifying the competencies and capacities associated with the level beyond synergist, and better understanding the stages or levels of organizational development that parallel the levels of leadership agility. Practical implications - This research has significant implications for an \"integral\" approach to leadership development that places emphasis both on professional skills needed in complex, rapidly changing environments and on the mental and emotional capacities that underlie these skills. Originality/value - Managers and leadership development professionals both can benefit from the fresh perspective presented in this article. © Emerald Group Publishing Limited.","author":[{"dropping-particle":"","family":"Joiner","given":"Bill","non-dropping-particle":"","parse-names":false,"suffix":""},{"dropping-particle":"","family":"Josephs","given":"Stephen","non-dropping-particle":"","parse-names":false,"suffix":""}],"container-title":"Industrial and Commercial Training","id":"ITEM-1","issue":"1","issued":{"date-parts":[["2007"]]},"page":"35-42","title":"Developing agile leaders","type":"article-journal","volume":"39"},"uris":["http://www.mendeley.com/documents/?uuid=a536895b-075a-4e7b-8a34-f1afa5c874b2"]}],"mendeley":{"formattedCitation":"(Joiner &amp; Josephs, 2007)","manualFormatting":"Joiner dan Josephs, (2007)","plainTextFormattedCitation":"(Joiner &amp; Josephs, 2007)","previouslyFormattedCitation":"(Joiner &amp; Josephs, 2007)"},"properties":{"noteIndex":0},"schema":"https://github.com/citation-style-language/schema/raw/master/csl-citation.json"}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Joiner dan Josephs, (2007)</w:t>
            </w:r>
            <w:r w:rsidRPr="00651168">
              <w:rPr>
                <w:rFonts w:ascii="Segoe UI" w:hAnsi="Segoe UI" w:cs="Segoe UI"/>
                <w:bCs/>
                <w:color w:val="000000" w:themeColor="text1"/>
                <w:lang w:val="id"/>
              </w:rPr>
              <w:fldChar w:fldCharType="end"/>
            </w:r>
            <w:r w:rsidRPr="00651168">
              <w:rPr>
                <w:rFonts w:ascii="Segoe UI" w:hAnsi="Segoe UI" w:cs="Segoe UI"/>
                <w:bCs/>
                <w:color w:val="000000" w:themeColor="text1"/>
                <w:lang w:val="en-ID"/>
              </w:rPr>
              <w:t xml:space="preserv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{"citationItems":[{"id":"ITEM-1","itemData":{"DOI":"10.1177/2394964319868321","ISSN":"2454213X","abstract":"Organizational agility has become an imperative for companies around the globe, who want to be competitive and add value in today’s business environment of hyper change and complexity. Yet, executives and academics alike agree that the current level of agility in the vast majority of companies is not nearly what it needs to be. To develop a level of organizational agility suited to turbulent environmental conditions, executives need to place an emphasis on three areas: strategic agility, operational agility (including culture as well as structures and systems), and leadership agility. This article highlights the central role that leadership agility plays in creating agile organizations, and it presents a framework for understanding and developing leadership agility.","author":[{"dropping-particle":"","family":"Joiner","given":"Bill","non-dropping-particle":"","parse-names":false,"suffix":""}],"container-title":"Journal of Creating Value","id":"ITEM-1","issue":"2","issued":{"date-parts":[["2019"]]},"page":"139-149","title":"Leadership Agility for Organizational Agility","type":"article-journal","volume":"5"},"uris":["http://www.mendeley.com/documents/?uuid=89f43dad-5122-4011-93b9-83383f9c4673"]}],"mendeley":{"formattedCitation":"(Joiner, 2019)","manualFormatting":"Joiner, (2019)","plainTextFormattedCitation":"(Joiner, 2019)","previouslyFormattedCitation":"(Joiner,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Joiner, (2019)</w:t>
            </w:r>
            <w:r w:rsidRPr="00651168">
              <w:rPr>
                <w:rFonts w:ascii="Segoe UI" w:hAnsi="Segoe UI" w:cs="Segoe UI"/>
                <w:bCs/>
                <w:color w:val="000000" w:themeColor="text1"/>
                <w:lang w:val="id"/>
              </w:rPr>
              <w:fldChar w:fldCharType="end"/>
            </w:r>
            <w:r w:rsidRPr="00651168">
              <w:rPr>
                <w:rFonts w:ascii="Segoe UI" w:hAnsi="Segoe UI" w:cs="Segoe UI"/>
                <w:bCs/>
                <w:color w:val="000000" w:themeColor="text1"/>
                <w:lang w:val="en-ID"/>
              </w:rPr>
              <w:t xml:space="preserv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{"citationItems":[{"id":"ITEM-1","itemData":{"DOI":"10.1108/IJPPM-10-2013-0178","ISSN":"17410401","abstract":"Purpose: Many organisations remain adverse to self-organised teams. The reasons are non-trivial and complex, but it is suspected that not willing to let go to direct control by senior management is at the root cause. There is a perceived security in following traditional, hierarchical chains of command under the guise of reducing risks and maintaining efficiency. The purpose of this paper is to describe the development of a research agenda that will empirically test in the field a range of widely held assumptions around leadership of self-organised teams. In total, 23 companies have agreed to participate in the proposed longitudinal research.\nDesign/methodology/approach: An extensive literature review has identified extant theories, frameworks, and methodologies adopted by researchers to gain greater understanding of self-organised teams. This knowledge will be used as the basis for generating hypotheses for subsequent testing in the field.\nFindings: There is a considerable knowledge base established for self-organised teams. However, there is limited understanding of the benefits or detrimental effects of self-organised teams on organisational productivity and the appropriate style of leadership. This initial research has identified several hypotheses that will be used to develop questionnaires and instruments for information collection.\nResearch limitations/implications: The tools and techniques presented in this article need to be adapted to the organisation’s specificities as well as to the contextual situation.\nOriginality/value: There is much rhetoric around the adoption and uses of self-organised teams, yet there appears to be little understanding of the effect of leadership style of these teams and effect on productivity. This work will therefore contribute to the understanding of self-organised teams. While prior research has been conducted in the motivational and behavioural implications of self-organised teams, the knowledge is at best scant when leadership models for self-organised teams and operational factors are explored.\nPractical implications: The work is of significant practical use. The research will be completed in a number of companies. There will be continuous input from operational and executive management. The findings from the work will be disseminated through various channels including workshops and conferences. Companies implementing and using self-organised teams will benefit from the knowledge generated.\nSocial implications:…","author":[{"dropping-particle":"","family":"Parker","given":"David W.","non-dropping-particle":"","parse-names":false,"suffix":""},{"dropping-particle":"","family":"Holesgrove","given":"Melanie","non-dropping-particle":"","parse-names":false,"suffix":""},{"dropping-particle":"","family":"Pathak","given":"Raghhuvar","non-dropping-particle":"","parse-names":false,"suffix":""}],"container-title":"International Journal of Productivity and Performance Management","id":"ITEM-1","issue":"1","issued":{"date-parts":[["2015"]]},"page":"112-128","title":"Improving productivity with self-organised teams and agile leadership","type":"article-journal","volume":"64"},"uris":["http://www.mendeley.com/documents/?uuid=07b858b0-4ea3-4804-8809-a9539d369798"]}],"mendeley":{"formattedCitation":"(Parker et al., 2015)","manualFormatting":"Parker et al, (2015)","plainTextFormattedCitation":"(Parker et al., 2015)","previouslyFormattedCitation":"(Parker et al., 2015)"},"properties":{"noteIndex":0},"schema":"https://github.com/citation-style-language/schema/raw/master/csl-citation.json"}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Parker et al, (2015)</w:t>
            </w:r>
            <w:r w:rsidRPr="00651168">
              <w:rPr>
                <w:rFonts w:ascii="Segoe UI" w:hAnsi="Segoe UI" w:cs="Segoe UI"/>
                <w:bCs/>
                <w:color w:val="000000" w:themeColor="text1"/>
                <w:lang w:val="id"/>
              </w:rPr>
              <w:fldChar w:fldCharType="end"/>
            </w:r>
            <w:r w:rsidRPr="00651168">
              <w:rPr>
                <w:rFonts w:ascii="Segoe UI" w:hAnsi="Segoe UI" w:cs="Segoe UI"/>
                <w:bCs/>
                <w:color w:val="000000" w:themeColor="text1"/>
                <w:lang w:val="en-ID"/>
              </w:rPr>
              <w:t xml:space="preserv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uthor":[{"dropping-particle":"","family":"Kareem","given":"Abdulrahman","non-dropping-particle":"","parse-names":false,"suffix":""},{"dropping-particle":"","family":"Shamani","given":"Mohammed","non-dropping-particle":"","parse-names":false,"suffix":""},{"dropping-particle":"","family":"Abbas","given":"Omar Azeez","non-dropping-particle":"","parse-names":false,"suffix":""}],"id":"ITEM-1","issue":"7","issued":{"date-parts":[["2020"]]},"page":"11823-11848","title":"The effect of agile leadership in reducing work pressure ( a field study of administrative leaders in the colleges of University of Samarra","type":"article-journal","volume":"17"},"uris":["http://www.mendeley.com/documents/?uuid=bc509e3e-c93a-4919-99a0-e72806023bb2"]}],"mendeley":{"formattedCitation":"(Kareem et al., 2020)","manualFormatting":"Kareem et al, (2020)","plainTextFormattedCitation":"(Kareem et al., 2020)","previouslyFormattedCitation":"(Kareem et al., 2020)"},"properties":{"noteIndex":0},"schema":"https://github.com/citation-style-language/schema/raw/master/csl-citation.json"}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Kareem et al, (2020)</w:t>
            </w:r>
            <w:r w:rsidRPr="00651168">
              <w:rPr>
                <w:rFonts w:ascii="Segoe UI" w:hAnsi="Segoe UI" w:cs="Segoe UI"/>
                <w:bCs/>
                <w:color w:val="000000" w:themeColor="text1"/>
                <w:lang w:val="id"/>
              </w:rPr>
              <w:fldChar w:fldCharType="end"/>
            </w:r>
            <w:r w:rsidRPr="00651168">
              <w:rPr>
                <w:rFonts w:ascii="Segoe UI" w:hAnsi="Segoe UI" w:cs="Segoe UI"/>
                <w:bCs/>
                <w:color w:val="000000" w:themeColor="text1"/>
                <w:lang w:val="en-ID"/>
              </w:rPr>
              <w:t>,</w:t>
            </w:r>
          </w:p>
        </w:tc>
      </w:tr>
      <w:tr w:rsidR="001D701F" w:rsidRPr="00651168" w14:paraId="4B9A86E3" w14:textId="77777777" w:rsidTr="00DC1811">
        <w:trPr>
          <w:trHeight w:val="20"/>
          <w:jc w:val="center"/>
        </w:trPr>
        <w:tc>
          <w:tcPr>
            <w:tcW w:w="0" w:type="auto"/>
            <w:shd w:val="clear" w:color="auto" w:fill="auto"/>
          </w:tcPr>
          <w:p w14:paraId="3DCE9676"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roofErr w:type="spellStart"/>
            <w:r w:rsidRPr="00651168">
              <w:rPr>
                <w:rFonts w:ascii="Segoe UI" w:hAnsi="Segoe UI" w:cs="Segoe UI"/>
                <w:bCs/>
                <w:color w:val="000000" w:themeColor="text1"/>
                <w:lang w:val="en-ID"/>
              </w:rPr>
              <w:t>Self leader</w:t>
            </w:r>
            <w:proofErr w:type="spellEnd"/>
          </w:p>
        </w:tc>
        <w:tc>
          <w:tcPr>
            <w:tcW w:w="0" w:type="auto"/>
            <w:shd w:val="clear" w:color="auto" w:fill="auto"/>
          </w:tcPr>
          <w:p w14:paraId="396F0163"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4,5</w:t>
            </w:r>
          </w:p>
        </w:tc>
        <w:tc>
          <w:tcPr>
            <w:tcW w:w="0" w:type="auto"/>
            <w:shd w:val="clear" w:color="auto" w:fill="auto"/>
          </w:tcPr>
          <w:p w14:paraId="7295089B"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roofErr w:type="spellStart"/>
            <w:r w:rsidRPr="00651168">
              <w:rPr>
                <w:rFonts w:ascii="Segoe UI" w:hAnsi="Segoe UI" w:cs="Segoe UI"/>
                <w:bCs/>
                <w:color w:val="000000" w:themeColor="text1"/>
                <w:lang w:val="en-ID"/>
              </w:rPr>
              <w:t>Berpikir</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secara</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lebih</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baik</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untuk</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memecahkan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masalah</w:t>
            </w:r>
            <w:proofErr w:type="spellEnd"/>
            <w:r w:rsidRPr="00651168">
              <w:rPr>
                <w:rFonts w:ascii="Segoe UI" w:hAnsi="Segoe UI" w:cs="Segoe UI"/>
                <w:bCs/>
                <w:color w:val="000000" w:themeColor="text1"/>
                <w:lang w:val="en-ID"/>
              </w:rPr>
              <w:t xml:space="preserve"> yang </w:t>
            </w:r>
            <w:proofErr w:type="spellStart"/>
            <w:r w:rsidRPr="00651168">
              <w:rPr>
                <w:rFonts w:ascii="Segoe UI" w:hAnsi="Segoe UI" w:cs="Segoe UI"/>
                <w:bCs/>
                <w:color w:val="000000" w:themeColor="text1"/>
                <w:lang w:val="en-ID"/>
              </w:rPr>
              <w:t>sulit</w:t>
            </w:r>
            <w:proofErr w:type="spellEnd"/>
          </w:p>
        </w:tc>
        <w:tc>
          <w:tcPr>
            <w:tcW w:w="0" w:type="auto"/>
            <w:vMerge/>
            <w:shd w:val="clear" w:color="auto" w:fill="auto"/>
          </w:tcPr>
          <w:p w14:paraId="5A7813C0"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
        </w:tc>
      </w:tr>
      <w:tr w:rsidR="001D701F" w:rsidRPr="00651168" w14:paraId="4CEEF6B8" w14:textId="77777777" w:rsidTr="00DC1811">
        <w:trPr>
          <w:trHeight w:val="20"/>
          <w:jc w:val="center"/>
        </w:trPr>
        <w:tc>
          <w:tcPr>
            <w:tcW w:w="0" w:type="auto"/>
            <w:shd w:val="clear" w:color="auto" w:fill="auto"/>
          </w:tcPr>
          <w:p w14:paraId="0235A004"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Creativity,</w:t>
            </w:r>
          </w:p>
        </w:tc>
        <w:tc>
          <w:tcPr>
            <w:tcW w:w="0" w:type="auto"/>
            <w:shd w:val="clear" w:color="auto" w:fill="auto"/>
          </w:tcPr>
          <w:p w14:paraId="5E485BFE"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6,7</w:t>
            </w:r>
          </w:p>
        </w:tc>
        <w:tc>
          <w:tcPr>
            <w:tcW w:w="0" w:type="auto"/>
            <w:shd w:val="clear" w:color="auto" w:fill="auto"/>
          </w:tcPr>
          <w:p w14:paraId="18FE155E"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roofErr w:type="spellStart"/>
            <w:r w:rsidRPr="00651168">
              <w:rPr>
                <w:rFonts w:ascii="Segoe UI" w:hAnsi="Segoe UI" w:cs="Segoe UI"/>
                <w:bCs/>
                <w:color w:val="000000" w:themeColor="text1"/>
                <w:lang w:val="en-ID"/>
              </w:rPr>
              <w:t>Mengubah</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masalah</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komplek</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menjadi</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solusi</w:t>
            </w:r>
            <w:proofErr w:type="spellEnd"/>
            <w:r w:rsidRPr="00651168">
              <w:rPr>
                <w:rFonts w:ascii="Segoe UI" w:hAnsi="Segoe UI" w:cs="Segoe UI"/>
                <w:bCs/>
                <w:color w:val="000000" w:themeColor="text1"/>
                <w:lang w:val="en-ID"/>
              </w:rPr>
              <w:t xml:space="preserve"> yang </w:t>
            </w:r>
            <w:proofErr w:type="spellStart"/>
            <w:r w:rsidRPr="00651168">
              <w:rPr>
                <w:rFonts w:ascii="Segoe UI" w:hAnsi="Segoe UI" w:cs="Segoe UI"/>
                <w:bCs/>
                <w:color w:val="000000" w:themeColor="text1"/>
                <w:lang w:val="en-ID"/>
              </w:rPr>
              <w:t>bernilai</w:t>
            </w:r>
            <w:proofErr w:type="spellEnd"/>
          </w:p>
        </w:tc>
        <w:tc>
          <w:tcPr>
            <w:tcW w:w="0" w:type="auto"/>
            <w:vMerge/>
            <w:shd w:val="clear" w:color="auto" w:fill="auto"/>
          </w:tcPr>
          <w:p w14:paraId="66866574"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
        </w:tc>
      </w:tr>
      <w:tr w:rsidR="001D701F" w:rsidRPr="00651168" w14:paraId="5868B2BC" w14:textId="77777777" w:rsidTr="00DC1811">
        <w:trPr>
          <w:trHeight w:val="20"/>
          <w:jc w:val="center"/>
        </w:trPr>
        <w:tc>
          <w:tcPr>
            <w:tcW w:w="0" w:type="auto"/>
            <w:gridSpan w:val="4"/>
            <w:shd w:val="clear" w:color="auto" w:fill="auto"/>
          </w:tcPr>
          <w:p w14:paraId="067BDA0C"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
                <w:bCs/>
                <w:i/>
                <w:iCs/>
                <w:color w:val="000000" w:themeColor="text1"/>
                <w:lang w:val="en-ID"/>
              </w:rPr>
              <w:t>Work Stress</w:t>
            </w:r>
          </w:p>
        </w:tc>
      </w:tr>
      <w:tr w:rsidR="001D701F" w:rsidRPr="00651168" w14:paraId="3320E300" w14:textId="77777777" w:rsidTr="00DC1811">
        <w:trPr>
          <w:trHeight w:val="20"/>
          <w:jc w:val="center"/>
        </w:trPr>
        <w:tc>
          <w:tcPr>
            <w:tcW w:w="0" w:type="auto"/>
            <w:shd w:val="clear" w:color="auto" w:fill="auto"/>
          </w:tcPr>
          <w:p w14:paraId="439DAEDD"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Stressor Factors</w:t>
            </w:r>
          </w:p>
        </w:tc>
        <w:tc>
          <w:tcPr>
            <w:tcW w:w="0" w:type="auto"/>
            <w:shd w:val="clear" w:color="auto" w:fill="auto"/>
          </w:tcPr>
          <w:p w14:paraId="134A2297"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1,2,3</w:t>
            </w:r>
          </w:p>
        </w:tc>
        <w:tc>
          <w:tcPr>
            <w:tcW w:w="0" w:type="auto"/>
            <w:shd w:val="clear" w:color="auto" w:fill="auto"/>
          </w:tcPr>
          <w:p w14:paraId="1E1DA737"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roofErr w:type="spellStart"/>
            <w:r w:rsidRPr="00651168">
              <w:rPr>
                <w:rFonts w:ascii="Segoe UI" w:hAnsi="Segoe UI" w:cs="Segoe UI"/>
                <w:bCs/>
                <w:color w:val="000000" w:themeColor="text1"/>
                <w:lang w:val="en-ID"/>
              </w:rPr>
              <w:t>Identifikasi</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faktor-faktor</w:t>
            </w:r>
            <w:proofErr w:type="spellEnd"/>
            <w:r w:rsidRPr="00651168">
              <w:rPr>
                <w:rFonts w:ascii="Segoe UI" w:hAnsi="Segoe UI" w:cs="Segoe UI"/>
                <w:bCs/>
                <w:color w:val="000000" w:themeColor="text1"/>
                <w:lang w:val="en-ID"/>
              </w:rPr>
              <w:t xml:space="preserve"> yang </w:t>
            </w:r>
            <w:proofErr w:type="spellStart"/>
            <w:r w:rsidRPr="00651168">
              <w:rPr>
                <w:rFonts w:ascii="Segoe UI" w:hAnsi="Segoe UI" w:cs="Segoe UI"/>
                <w:bCs/>
                <w:color w:val="000000" w:themeColor="text1"/>
                <w:lang w:val="en-ID"/>
              </w:rPr>
              <w:t>menyebabkan</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stres</w:t>
            </w:r>
            <w:proofErr w:type="spellEnd"/>
            <w:r w:rsidRPr="00651168">
              <w:rPr>
                <w:rFonts w:ascii="Segoe UI" w:hAnsi="Segoe UI" w:cs="Segoe UI"/>
                <w:bCs/>
                <w:color w:val="000000" w:themeColor="text1"/>
                <w:lang w:val="en-ID"/>
              </w:rPr>
              <w:t xml:space="preserve"> di </w:t>
            </w:r>
            <w:proofErr w:type="spellStart"/>
            <w:r w:rsidRPr="00651168">
              <w:rPr>
                <w:rFonts w:ascii="Segoe UI" w:hAnsi="Segoe UI" w:cs="Segoe UI"/>
                <w:bCs/>
                <w:color w:val="000000" w:themeColor="text1"/>
                <w:lang w:val="en-ID"/>
              </w:rPr>
              <w:t>tempat</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kerja</w:t>
            </w:r>
            <w:proofErr w:type="spellEnd"/>
          </w:p>
        </w:tc>
        <w:tc>
          <w:tcPr>
            <w:tcW w:w="0" w:type="auto"/>
            <w:vMerge w:val="restart"/>
            <w:shd w:val="clear" w:color="auto" w:fill="auto"/>
          </w:tcPr>
          <w:p w14:paraId="72A4B0D5"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{"citationItems":[{"id":"ITEM-1","itemData":{"DOI":"10.1186/s12889-019-7940-5","ISSN":"14712458","PMID":"31775694","abstract":"Background: The Work Stress Questionnaire (WSQ) was developed as a self-administered questionnaire with the purpose of early identification of individuals at risk of being sick-listed due to work-related stress. It has previously been tested for reliability and face validity among women with satisfying results. The aim of the study was to test reliability and face validity of the Work Stress Questionnaire (WSQ) among male workers. Method: For testing reliability, a test-retest study was performed where 41 male workers filled out the questionnaire on two occasions at 2 weeks intervals. For evaluating face validity, seven male workers filled out the questionnaire and gave their opinions on the questions, scale steps and how the items corresponded to their perception of stress at work. Results: The WSQ was, for all but one item, found to be stable over time. The item Supervisor considers one's views showed a systematic disagreement, i.e. there was a change common to the group for this item. Face validity was confirmed by the male pilot group. Conclusion: Reliability and face validity of the WSQ was found to be satisfying when used on a male population. This indicates that the questionnaire can be used also for a male target group.","author":[{"dropping-particle":"","family":"Frantz","given":"Anna","non-dropping-particle":"","parse-names":false,"suffix":""},{"dropping-particle":"","family":"Holmgren","given":"Kristina","non-dropping-particle":"","parse-names":false,"suffix":""}],"container-title":"BMC Public Health","id":"ITEM-1","issue":"1","issued":{"date-parts":[["2019"]]},"page":"1-8","publisher":"BMC Public Health","title":"The Work Stress Questionnaire (WSQ) - Reliability and face validity among male workers","type":"article-journal","volume":"19"},"uris":["http://www.mendeley.com/documents/?uuid=dc5e3b6b-6238-4b45-ac44-102c323836e3"]}],"mendeley":{"formattedCitation":"(Frantz &amp; Holmgren, 2019)","plainTextFormattedCitation":"(Frantz &amp; Holmgren, 2019)","previouslyFormattedCitation":"(Frantz &amp; Holmgren,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(Frantz &amp; Holmgren, 2019)</w:t>
            </w:r>
            <w:r w:rsidRPr="00651168">
              <w:rPr>
                <w:rFonts w:ascii="Segoe UI" w:hAnsi="Segoe UI" w:cs="Segoe UI"/>
                <w:bCs/>
                <w:color w:val="000000" w:themeColor="text1"/>
                <w:lang w:val="id"/>
              </w:rPr>
              <w:fldChar w:fldCharType="end"/>
            </w:r>
          </w:p>
        </w:tc>
      </w:tr>
      <w:tr w:rsidR="001D701F" w:rsidRPr="00651168" w14:paraId="751C386B" w14:textId="77777777" w:rsidTr="00DC1811">
        <w:trPr>
          <w:trHeight w:val="20"/>
          <w:jc w:val="center"/>
        </w:trPr>
        <w:tc>
          <w:tcPr>
            <w:tcW w:w="0" w:type="auto"/>
            <w:shd w:val="clear" w:color="auto" w:fill="auto"/>
          </w:tcPr>
          <w:p w14:paraId="0FB14827"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roofErr w:type="spellStart"/>
            <w:r w:rsidRPr="00651168">
              <w:rPr>
                <w:rFonts w:ascii="Segoe UI" w:hAnsi="Segoe UI" w:cs="Segoe UI"/>
                <w:bCs/>
                <w:color w:val="000000" w:themeColor="text1"/>
                <w:lang w:val="en-ID"/>
              </w:rPr>
              <w:t>Behavioral</w:t>
            </w:r>
            <w:proofErr w:type="spellEnd"/>
            <w:r w:rsidRPr="00651168">
              <w:rPr>
                <w:rFonts w:ascii="Segoe UI" w:hAnsi="Segoe UI" w:cs="Segoe UI"/>
                <w:bCs/>
                <w:color w:val="000000" w:themeColor="text1"/>
                <w:lang w:val="en-ID"/>
              </w:rPr>
              <w:t xml:space="preserve"> Evaluation</w:t>
            </w:r>
          </w:p>
        </w:tc>
        <w:tc>
          <w:tcPr>
            <w:tcW w:w="0" w:type="auto"/>
            <w:shd w:val="clear" w:color="auto" w:fill="auto"/>
          </w:tcPr>
          <w:p w14:paraId="1F29A8C8"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4,5</w:t>
            </w:r>
          </w:p>
        </w:tc>
        <w:tc>
          <w:tcPr>
            <w:tcW w:w="0" w:type="auto"/>
            <w:shd w:val="clear" w:color="auto" w:fill="auto"/>
          </w:tcPr>
          <w:p w14:paraId="1C3CC55E"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Performance degradation</w:t>
            </w:r>
          </w:p>
        </w:tc>
        <w:tc>
          <w:tcPr>
            <w:tcW w:w="0" w:type="auto"/>
            <w:vMerge/>
            <w:shd w:val="clear" w:color="auto" w:fill="auto"/>
          </w:tcPr>
          <w:p w14:paraId="626C7047"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
        </w:tc>
      </w:tr>
      <w:tr w:rsidR="001D701F" w:rsidRPr="00651168" w14:paraId="602F6EEA" w14:textId="77777777" w:rsidTr="00DC1811">
        <w:trPr>
          <w:trHeight w:val="20"/>
          <w:jc w:val="center"/>
        </w:trPr>
        <w:tc>
          <w:tcPr>
            <w:tcW w:w="0" w:type="auto"/>
            <w:shd w:val="clear" w:color="auto" w:fill="auto"/>
          </w:tcPr>
          <w:p w14:paraId="56AD5EE6"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Impact on Well-Being</w:t>
            </w:r>
          </w:p>
        </w:tc>
        <w:tc>
          <w:tcPr>
            <w:tcW w:w="0" w:type="auto"/>
            <w:shd w:val="clear" w:color="auto" w:fill="auto"/>
          </w:tcPr>
          <w:p w14:paraId="541E8B79"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4,6,7</w:t>
            </w:r>
          </w:p>
        </w:tc>
        <w:tc>
          <w:tcPr>
            <w:tcW w:w="0" w:type="auto"/>
            <w:shd w:val="clear" w:color="auto" w:fill="auto"/>
          </w:tcPr>
          <w:p w14:paraId="32D98CB4"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Impact of work stress</w:t>
            </w:r>
          </w:p>
        </w:tc>
        <w:tc>
          <w:tcPr>
            <w:tcW w:w="0" w:type="auto"/>
            <w:vMerge/>
            <w:shd w:val="clear" w:color="auto" w:fill="auto"/>
          </w:tcPr>
          <w:p w14:paraId="5EF7B6DF"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
        </w:tc>
      </w:tr>
      <w:tr w:rsidR="001D701F" w:rsidRPr="00651168" w14:paraId="33F2B470" w14:textId="77777777" w:rsidTr="00DC1811">
        <w:trPr>
          <w:trHeight w:val="20"/>
          <w:jc w:val="center"/>
        </w:trPr>
        <w:tc>
          <w:tcPr>
            <w:tcW w:w="0" w:type="auto"/>
            <w:gridSpan w:val="4"/>
            <w:shd w:val="clear" w:color="auto" w:fill="auto"/>
          </w:tcPr>
          <w:p w14:paraId="16BEE20C"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
                <w:bCs/>
                <w:i/>
                <w:iCs/>
                <w:color w:val="000000" w:themeColor="text1"/>
                <w:lang w:val="en-ID"/>
              </w:rPr>
              <w:t>Job Satisfaction</w:t>
            </w:r>
          </w:p>
        </w:tc>
      </w:tr>
      <w:tr w:rsidR="001D701F" w:rsidRPr="00651168" w14:paraId="6AE98C04" w14:textId="77777777" w:rsidTr="00DC1811">
        <w:trPr>
          <w:trHeight w:val="20"/>
          <w:jc w:val="center"/>
        </w:trPr>
        <w:tc>
          <w:tcPr>
            <w:tcW w:w="0" w:type="auto"/>
            <w:shd w:val="clear" w:color="auto" w:fill="auto"/>
          </w:tcPr>
          <w:p w14:paraId="0100EA82"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Behaviour</w:t>
            </w:r>
          </w:p>
        </w:tc>
        <w:tc>
          <w:tcPr>
            <w:tcW w:w="0" w:type="auto"/>
            <w:shd w:val="clear" w:color="auto" w:fill="auto"/>
          </w:tcPr>
          <w:p w14:paraId="1B312B16"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1,2,3,</w:t>
            </w:r>
          </w:p>
        </w:tc>
        <w:tc>
          <w:tcPr>
            <w:tcW w:w="0" w:type="auto"/>
            <w:shd w:val="clear" w:color="auto" w:fill="auto"/>
          </w:tcPr>
          <w:p w14:paraId="484EA4C3"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co-worker relations, aspects of work, satisfaction with salary, work environment</w:t>
            </w:r>
          </w:p>
        </w:tc>
        <w:tc>
          <w:tcPr>
            <w:tcW w:w="0" w:type="auto"/>
            <w:vMerge w:val="restart"/>
            <w:shd w:val="clear" w:color="auto" w:fill="auto"/>
          </w:tcPr>
          <w:p w14:paraId="0C13B3E8"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{"citationItems":[{"id":"ITEM-1","itemData":{"DOI":"10.1177/1096348002238882","ISSN":"15577554","abstract":"The primary purpose of this study was to examine job satisfaction of restaurant employees working in nonsupervisory positions. A survey instrument including the Minnesota Satisfaction Questionnaire (MSQ) short form and demographic questions was used in the study. Factor analysis was conducted to investigate the dimensions of the MSQ short form. A total of 798 usable surveys from 52 restaurants, representing a 50.5% response rate, were included in the analysis. The factor analysis resulted in a four-factor structure of the MSQ short form. A low level of satisfaction was indicated by 50.2% of the respondents, whereas 25.6% indicated an average level and 24.2% a high level of job satisfaction. Security was ranked as the highest and compensation was ranked as the lowest of the examined items. Significant differences in job satisfaction scores were found between the pairs within the subgroups of age, job tenure, gender, and job type. © 2003 International Council on Hotel, Restaurant and Institutional Education.","author":[{"dropping-particle":"","family":"Hancer","given":"Murat","non-dropping-particle":"","parse-names":false,"suffix":""},{"dropping-particle":"","family":"George","given":"R. Thomas","non-dropping-particle":"","parse-names":false,"suffix":""}],"container-title":"Journal of Hospitality and Tourism Research","id":"ITEM-1","issue":"1","issued":{"date-parts":[["2003"]]},"page":"85-100","title":"Job Satisfaction Of Restaurant Employees: An Empirical Investigation Using The Minnesota Satisfaction Questionnaire","type":"article-journal","volume":"27"},"uris":["http://www.mendeley.com/documents/?uuid=b5b639cc-3426-4a73-9551-1280d1582573"]}],"mendeley":{"formattedCitation":"(Hancer &amp; George, 2003)","plainTextFormattedCitation":"(Hancer &amp; George, 2003)","previouslyFormattedCitation":"(Hancer &amp; George, 2003)"},"properties":{"noteIndex":0},"schema":"https://github.com/citation-style-language/schema/raw/master/csl-citation.json"}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(Hancer &amp; George, 2003)</w:t>
            </w:r>
            <w:r w:rsidRPr="00651168">
              <w:rPr>
                <w:rFonts w:ascii="Segoe UI" w:hAnsi="Segoe UI" w:cs="Segoe UI"/>
                <w:bCs/>
                <w:color w:val="000000" w:themeColor="text1"/>
                <w:lang w:val="id"/>
              </w:rPr>
              <w:fldChar w:fldCharType="end"/>
            </w:r>
          </w:p>
        </w:tc>
      </w:tr>
      <w:tr w:rsidR="001D701F" w:rsidRPr="00651168" w14:paraId="4C795940" w14:textId="77777777" w:rsidTr="00DC1811">
        <w:trPr>
          <w:trHeight w:val="20"/>
          <w:jc w:val="center"/>
        </w:trPr>
        <w:tc>
          <w:tcPr>
            <w:tcW w:w="0" w:type="auto"/>
            <w:shd w:val="clear" w:color="auto" w:fill="auto"/>
          </w:tcPr>
          <w:p w14:paraId="1CAD7343"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Retention</w:t>
            </w:r>
          </w:p>
        </w:tc>
        <w:tc>
          <w:tcPr>
            <w:tcW w:w="0" w:type="auto"/>
            <w:shd w:val="clear" w:color="auto" w:fill="auto"/>
          </w:tcPr>
          <w:p w14:paraId="452B83EB"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4,5</w:t>
            </w:r>
          </w:p>
        </w:tc>
        <w:tc>
          <w:tcPr>
            <w:tcW w:w="0" w:type="auto"/>
            <w:shd w:val="clear" w:color="auto" w:fill="auto"/>
          </w:tcPr>
          <w:p w14:paraId="31709927"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Turnover rate,</w:t>
            </w:r>
          </w:p>
        </w:tc>
        <w:tc>
          <w:tcPr>
            <w:tcW w:w="0" w:type="auto"/>
            <w:vMerge/>
            <w:shd w:val="clear" w:color="auto" w:fill="auto"/>
          </w:tcPr>
          <w:p w14:paraId="47B02B49"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
        </w:tc>
      </w:tr>
      <w:tr w:rsidR="001D701F" w:rsidRPr="00651168" w14:paraId="4E72439D" w14:textId="77777777" w:rsidTr="00DC1811">
        <w:trPr>
          <w:trHeight w:val="20"/>
          <w:jc w:val="center"/>
        </w:trPr>
        <w:tc>
          <w:tcPr>
            <w:tcW w:w="0" w:type="auto"/>
            <w:gridSpan w:val="4"/>
            <w:shd w:val="clear" w:color="auto" w:fill="auto"/>
          </w:tcPr>
          <w:p w14:paraId="6661BBE6"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
                <w:bCs/>
                <w:i/>
                <w:iCs/>
                <w:color w:val="000000" w:themeColor="text1"/>
                <w:lang w:val="en-ID"/>
              </w:rPr>
              <w:t>Employee Performance</w:t>
            </w:r>
          </w:p>
        </w:tc>
      </w:tr>
      <w:tr w:rsidR="001D701F" w:rsidRPr="00651168" w14:paraId="773EFBA2" w14:textId="77777777" w:rsidTr="00DC1811">
        <w:trPr>
          <w:trHeight w:val="20"/>
          <w:jc w:val="center"/>
        </w:trPr>
        <w:tc>
          <w:tcPr>
            <w:tcW w:w="0" w:type="auto"/>
            <w:shd w:val="clear" w:color="auto" w:fill="auto"/>
          </w:tcPr>
          <w:p w14:paraId="1098CECE"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Quantitative and qualitative Performance</w:t>
            </w:r>
          </w:p>
        </w:tc>
        <w:tc>
          <w:tcPr>
            <w:tcW w:w="0" w:type="auto"/>
            <w:shd w:val="clear" w:color="auto" w:fill="auto"/>
          </w:tcPr>
          <w:p w14:paraId="51427679"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1,2,3</w:t>
            </w:r>
          </w:p>
        </w:tc>
        <w:tc>
          <w:tcPr>
            <w:tcW w:w="0" w:type="auto"/>
            <w:shd w:val="clear" w:color="auto" w:fill="auto"/>
          </w:tcPr>
          <w:p w14:paraId="7DC7DE4A"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measuring employee performance, productivity, work output</w:t>
            </w:r>
          </w:p>
        </w:tc>
        <w:tc>
          <w:tcPr>
            <w:tcW w:w="0" w:type="auto"/>
            <w:shd w:val="clear" w:color="auto" w:fill="auto"/>
          </w:tcPr>
          <w:p w14:paraId="77A7B105"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{"citationItems":[{"id":"ITEM-1","itemData":{"DOI":"10.5296/ijld.v1i1.1110","abstract":"Abstract This research study analyzes the effect of teamwork on employee performance about the staff members of Higher Education Department of Khyber Pakhtoon Khawa (KPK), Peshawar Province of Pakistan. Several measures of employee performance were analyzed including esprit de corps, team trust and recognition and rewards. There is clear evidence that teamwork and other measures of employee performance are positively related with employee performance. The self-administered questionnaires were distributed within the Directorate of Higher Education, (KPK) Peshawar, including four Government Degree Colleges (GDC’s) of boys and girls located in Peshawar and Kohat area. The research study uses regression and correlation techniques in order to analyze the relationship between two variables that is Teamwork and Employee Performance. The result of the study shows that there is a significant positive impact of predictors on the response variable. The study recommends that to adapt teamwork activities in order to enhance the employee performance. Future research areas have also been indicated in this study. Keywords:      Employee performance, teamwork, team trust, esprit de corps &amp; recognition &amp; rewards","author":[{"dropping-particle":"","family":"Manzoor","given":"Sheikh Raheel","non-dropping-particle":"","parse-names":false,"suffix":""},{"dropping-particle":"","family":"Ullah","given":"Hafiz","non-dropping-particle":"","parse-names":false,"suffix":""},{"dropping-particle":"","family":"Hussain","given":"Murad","non-dropping-particle":"","parse-names":false,"suffix":""},{"dropping-particle":"","family":"Ahmad","given":"Zulqarnain Muhammad","non-dropping-particle":"","parse-names":false,"suffix":""}],"container-title":"International Journal of Learning and Development","id":"ITEM-1","issue":"1","issued":{"date-parts":[["2011"]]},"page":"110","title":"Effect of Teamwork on Employee Performance","type":"article-journal","volume":"1"},"uris":["http://www.mendeley.com/documents/?uuid=e2dfd092-b622-434b-9cac-a69521c8725e"]}],"mendeley":{"formattedCitation":"(Manzoor et al., 2011)","plainTextFormattedCitation":"(Manzoor et al., 2011)","previouslyFormattedCitation":"(Manzoor et al., 2011)"},"properties":{"noteIndex":0},"schema":"https://github.com/citation-style-language/schema/raw/master/csl-citation.json"}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(Manzoor et al., 2011)</w:t>
            </w:r>
            <w:r w:rsidRPr="00651168">
              <w:rPr>
                <w:rFonts w:ascii="Segoe UI" w:hAnsi="Segoe UI" w:cs="Segoe UI"/>
                <w:bCs/>
                <w:color w:val="000000" w:themeColor="text1"/>
                <w:lang w:val="id"/>
              </w:rPr>
              <w:fldChar w:fldCharType="end"/>
            </w:r>
          </w:p>
        </w:tc>
      </w:tr>
      <w:tr w:rsidR="00DC1811" w:rsidRPr="00651168" w14:paraId="1BF133EA" w14:textId="77777777" w:rsidTr="00DC1811">
        <w:trPr>
          <w:trHeight w:val="20"/>
          <w:jc w:val="center"/>
        </w:trPr>
        <w:tc>
          <w:tcPr>
            <w:tcW w:w="0" w:type="auto"/>
            <w:shd w:val="clear" w:color="auto" w:fill="auto"/>
          </w:tcPr>
          <w:p w14:paraId="46486891"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Behaviour at Work</w:t>
            </w:r>
          </w:p>
        </w:tc>
        <w:tc>
          <w:tcPr>
            <w:tcW w:w="0" w:type="auto"/>
            <w:shd w:val="clear" w:color="auto" w:fill="auto"/>
          </w:tcPr>
          <w:p w14:paraId="62E0601C"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4,5,6,7</w:t>
            </w:r>
          </w:p>
        </w:tc>
        <w:tc>
          <w:tcPr>
            <w:tcW w:w="0" w:type="auto"/>
            <w:shd w:val="clear" w:color="auto" w:fill="auto"/>
          </w:tcPr>
          <w:p w14:paraId="54D3FF6B"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r w:rsidRPr="00651168">
              <w:rPr>
                <w:rFonts w:ascii="Segoe UI" w:hAnsi="Segoe UI" w:cs="Segoe UI"/>
                <w:bCs/>
                <w:color w:val="000000" w:themeColor="text1"/>
                <w:lang w:val="en-ID"/>
              </w:rPr>
              <w:t>attendance observation, teamwork, task completion initiative</w:t>
            </w:r>
          </w:p>
        </w:tc>
        <w:tc>
          <w:tcPr>
            <w:tcW w:w="0" w:type="auto"/>
            <w:shd w:val="clear" w:color="auto" w:fill="auto"/>
          </w:tcPr>
          <w:p w14:paraId="63FA7F44" w14:textId="77777777" w:rsidR="00DC1811" w:rsidRPr="00651168" w:rsidRDefault="00DC1811" w:rsidP="00DC1811">
            <w:pPr>
              <w:spacing w:after="0" w:line="240" w:lineRule="auto"/>
              <w:ind w:firstLine="22"/>
              <w:jc w:val="both"/>
              <w:rPr>
                <w:rFonts w:ascii="Segoe UI" w:hAnsi="Segoe UI" w:cs="Segoe UI"/>
                <w:bCs/>
                <w:color w:val="000000" w:themeColor="text1"/>
                <w:lang w:val="en-ID"/>
              </w:rPr>
            </w:pPr>
          </w:p>
        </w:tc>
      </w:tr>
    </w:tbl>
    <w:p w14:paraId="378858FF" w14:textId="77777777" w:rsidR="00DC1811" w:rsidRPr="00651168" w:rsidRDefault="00DC1811" w:rsidP="00DC1811">
      <w:pPr>
        <w:spacing w:after="0"/>
        <w:ind w:firstLine="567"/>
        <w:jc w:val="center"/>
        <w:rPr>
          <w:rFonts w:ascii="Segoe UI" w:hAnsi="Segoe UI" w:cs="Segoe UI"/>
          <w:bCs/>
          <w:color w:val="000000" w:themeColor="text1"/>
          <w:lang w:val="id"/>
        </w:rPr>
      </w:pPr>
    </w:p>
    <w:p w14:paraId="14B5AD3B" w14:textId="78F058B7" w:rsidR="000C3E51" w:rsidRPr="00651168" w:rsidRDefault="00DC1811" w:rsidP="00DC1811">
      <w:pPr>
        <w:spacing w:after="0"/>
        <w:ind w:firstLine="567"/>
        <w:jc w:val="center"/>
        <w:rPr>
          <w:rFonts w:ascii="Segoe UI" w:hAnsi="Segoe UI" w:cs="Segoe UI"/>
          <w:bCs/>
          <w:color w:val="000000" w:themeColor="text1"/>
          <w:lang w:val="id"/>
        </w:rPr>
      </w:pPr>
      <w:r w:rsidRPr="00651168">
        <w:rPr>
          <w:rFonts w:ascii="Segoe UI" w:hAnsi="Segoe UI" w:cs="Segoe UI"/>
          <w:bCs/>
          <w:noProof/>
          <w:color w:val="000000" w:themeColor="text1"/>
          <w:lang w:val="id"/>
        </w:rPr>
        <w:drawing>
          <wp:inline distT="0" distB="0" distL="0" distR="0" wp14:anchorId="6BEB2994" wp14:editId="45E8C2D8">
            <wp:extent cx="3590290" cy="2457716"/>
            <wp:effectExtent l="0" t="0" r="0" b="0"/>
            <wp:docPr id="1354236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1007" cy="2458207"/>
                    </a:xfrm>
                    <a:prstGeom prst="rect">
                      <a:avLst/>
                    </a:prstGeom>
                    <a:noFill/>
                  </pic:spPr>
                </pic:pic>
              </a:graphicData>
            </a:graphic>
          </wp:inline>
        </w:drawing>
      </w:r>
      <w:r w:rsidR="008E158B" w:rsidRPr="00651168">
        <w:rPr>
          <w:rFonts w:ascii="Segoe UI" w:hAnsi="Segoe UI" w:cs="Segoe UI"/>
          <w:bCs/>
          <w:color w:val="000000" w:themeColor="text1"/>
          <w:lang w:val="id"/>
        </w:rPr>
        <w:t>.</w:t>
      </w:r>
    </w:p>
    <w:p w14:paraId="78EC2633" w14:textId="206614CC" w:rsidR="00DC1811" w:rsidRPr="00651168" w:rsidRDefault="00DC1811" w:rsidP="00DC1811">
      <w:pPr>
        <w:spacing w:after="0"/>
        <w:ind w:firstLine="567"/>
        <w:jc w:val="center"/>
        <w:rPr>
          <w:rFonts w:ascii="Segoe UI" w:hAnsi="Segoe UI" w:cs="Segoe UI"/>
          <w:b/>
          <w:color w:val="000000" w:themeColor="text1"/>
          <w:lang w:val="id"/>
        </w:rPr>
      </w:pPr>
      <w:proofErr w:type="spellStart"/>
      <w:r w:rsidRPr="00651168">
        <w:rPr>
          <w:rFonts w:ascii="Segoe UI" w:hAnsi="Segoe UI" w:cs="Segoe UI"/>
          <w:b/>
          <w:color w:val="000000" w:themeColor="text1"/>
          <w:lang w:val="id"/>
        </w:rPr>
        <w:t>Figure</w:t>
      </w:r>
      <w:proofErr w:type="spellEnd"/>
      <w:r w:rsidRPr="00651168">
        <w:rPr>
          <w:rFonts w:ascii="Segoe UI" w:hAnsi="Segoe UI" w:cs="Segoe UI"/>
          <w:b/>
          <w:color w:val="000000" w:themeColor="text1"/>
          <w:lang w:val="id"/>
        </w:rPr>
        <w:t xml:space="preserve"> </w:t>
      </w:r>
      <w:r w:rsidR="0012491B">
        <w:rPr>
          <w:rFonts w:ascii="Segoe UI" w:hAnsi="Segoe UI" w:cs="Segoe UI"/>
          <w:b/>
          <w:color w:val="000000" w:themeColor="text1"/>
          <w:lang w:val="id"/>
        </w:rPr>
        <w:t>1</w:t>
      </w:r>
      <w:r w:rsidRPr="00651168">
        <w:rPr>
          <w:rFonts w:ascii="Segoe UI" w:hAnsi="Segoe UI" w:cs="Segoe UI"/>
          <w:b/>
          <w:color w:val="000000" w:themeColor="text1"/>
          <w:lang w:val="id"/>
        </w:rPr>
        <w:t>. PLS SEM data processing results</w:t>
      </w:r>
    </w:p>
    <w:p w14:paraId="5C243BDF" w14:textId="56E79AF9" w:rsidR="000C3E51" w:rsidRPr="00651168" w:rsidRDefault="00DC1811" w:rsidP="0084028B">
      <w:pPr>
        <w:spacing w:after="0"/>
        <w:ind w:firstLine="567"/>
        <w:jc w:val="both"/>
        <w:rPr>
          <w:rFonts w:ascii="Segoe UI" w:hAnsi="Segoe UI" w:cs="Segoe UI"/>
          <w:bCs/>
          <w:color w:val="000000" w:themeColor="text1"/>
          <w:lang w:val="id-ID"/>
        </w:rPr>
      </w:pPr>
      <w:r w:rsidRPr="00651168">
        <w:rPr>
          <w:rFonts w:ascii="Segoe UI" w:hAnsi="Segoe UI" w:cs="Segoe UI"/>
          <w:bCs/>
          <w:color w:val="000000" w:themeColor="text1"/>
          <w:lang w:val="en-ID"/>
        </w:rPr>
        <w:t xml:space="preserve">From the results of data processing shows that there is one indicator that WS2 omitted while the other indicator has an outer </w:t>
      </w:r>
      <w:proofErr w:type="spellStart"/>
      <w:r w:rsidRPr="00651168">
        <w:rPr>
          <w:rFonts w:ascii="Segoe UI" w:hAnsi="Segoe UI" w:cs="Segoe UI"/>
          <w:bCs/>
          <w:color w:val="000000" w:themeColor="text1"/>
          <w:lang w:val="en-ID"/>
        </w:rPr>
        <w:t>loding</w:t>
      </w:r>
      <w:proofErr w:type="spellEnd"/>
      <w:r w:rsidRPr="00651168">
        <w:rPr>
          <w:rFonts w:ascii="Segoe UI" w:hAnsi="Segoe UI" w:cs="Segoe UI"/>
          <w:bCs/>
          <w:color w:val="000000" w:themeColor="text1"/>
          <w:lang w:val="en-ID"/>
        </w:rPr>
        <w:t xml:space="preserve"> of more than 0.5, the limit of outer loading values greater than 5 is still acceptable provided that the validity and reliability of the construct of this study is still only developing,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{"citationItems":[{"id":"ITEM-1","itemData":{"id":"ITEM-1","issued":{"date-parts":[["0"]]},"title":"Hair et al_2010.pdf","type":"article"},"uris":["http://www.mendeley.com/documents/?uuid=f7cba7f3-088e-4346-9ede-08d1b229eee4"]}],"mendeley":{"formattedCitation":"(&lt;i&gt;Hair et Al_2010.Pdf&lt;/i&gt;, n.d.)","manualFormatting":"Hair et al, (2010)","plainTextFormattedCitation":"(Hair et Al_2010.Pdf, n.d.)","previouslyFormattedCitation":"(&lt;i&gt;Hair et Al_2010.Pdf&lt;/i&gt;, n.d.)"},"properties":{"noteIndex":0},"schema":"https://github.com/citation-style-language/schema/raw/master/csl-citation.json"}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Hair et al, (2010)</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 xml:space="preserve"> Supporting the required outer </w:t>
      </w:r>
      <w:proofErr w:type="spellStart"/>
      <w:r w:rsidRPr="00651168">
        <w:rPr>
          <w:rFonts w:ascii="Segoe UI" w:hAnsi="Segoe UI" w:cs="Segoe UI"/>
          <w:bCs/>
          <w:color w:val="000000" w:themeColor="text1"/>
          <w:lang w:val="en-ID"/>
        </w:rPr>
        <w:t>loding</w:t>
      </w:r>
      <w:proofErr w:type="spellEnd"/>
      <w:r w:rsidRPr="00651168">
        <w:rPr>
          <w:rFonts w:ascii="Segoe UI" w:hAnsi="Segoe UI" w:cs="Segoe UI"/>
          <w:bCs/>
          <w:color w:val="000000" w:themeColor="text1"/>
          <w:lang w:val="en-ID"/>
        </w:rPr>
        <w:t xml:space="preserve"> above 0.7 and the results of this research processing support and not a problem because the average value of the indicator above the cut value is above 0.7. The above validation results can be seen from </w:t>
      </w:r>
      <w:r w:rsidRPr="00651168">
        <w:rPr>
          <w:rFonts w:ascii="Segoe UI" w:hAnsi="Segoe UI" w:cs="Segoe UI"/>
          <w:bCs/>
          <w:color w:val="000000" w:themeColor="text1"/>
          <w:lang w:val="en-ID"/>
        </w:rPr>
        <w:lastRenderedPageBreak/>
        <w:t>Cronbach's Alfa achieving a good construct with a value of 0.8 from each indicator above the required composite reliability above 0.6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{"citationItems":[{"id":"ITEM-1","itemData":{"DOI":"10.1007/978-3-319-64069-3","ISBN":"9783319640693","abstract":"This edited book presents the recent developments in partial least squares-path modeling (PLS-PM) and provides a comprehensive overview of the current state of the most advanced research related to PLS-PM. The first section of this book emphasizes the basic concepts and extensions of the PLS-PM method. The second section discusses the methodological issues that are the focus of the recent development of the PLS-PM method. The third part discusses the real world application of the PLS-PM method in various disciplines. The contributions from expert authors in the field of PLS focus on topics such as the factor-based PLS-PM, the perfect match between a model and a mode, quantile composite-based path modeling (QC-PM), ordinal consistent partial least squares (OrdPLSc), non-symmetrical composite-based path modeling (NSCPM), modern view for mediation analysis in PLS-PM, a multi-method approach for identifying and treating unobserved heterogeneity, multigroup analysis (PLS-MGA), the assessment of the common method bias, non-metric PLS with categorical indicators, evaluation of the efficiency and accuracy of model misspecification and bootstrap parameter recovery in PLS-PM, CB-SEM, and the Bollen-Stine methods and importance-performance map analysis (IPMA) for nonlinear relationships. This book will be useful for researchers and practitioners interested in the latest advances in PLS-PM as well as master and Ph.D. students in a variety of disciplines using the PLS-PM method for their projects.","author":[{"dropping-particle":"","family":"Latan","given":"Hengky","non-dropping-particle":"","parse-names":false,"suffix":""},{"dropping-particle":"","family":"Noonan","given":"Richard","non-dropping-particle":"","parse-names":false,"suffix":""}],"container-title":"Partial Least Squares Path Modeling: Basic Concepts, Methodological Issues and Applications","id":"ITEM-1","issued":{"date-parts":[["2017"]]},"page":"1-414","title":"Partial least squares path modeling: Basic concepts, methodological issues and applications","type":"article-journal"},"uris":["http://www.mendeley.com/documents/?uuid=d35486af-d0ad-4d05-a158-6b4b72859b29"]}],"mendeley":{"formattedCitation":"(Latan &amp; Noonan, 2017)","manualFormatting":"Latan dan Noonan, 2017)","plainTextFormattedCitation":"(Latan &amp; Noonan, 2017)","previouslyFormattedCitation":"(Latan &amp; Noonan, 2017)"},"properties":{"noteIndex":0},"schema":"https://github.com/citation-style-language/schema/raw/master/csl-citation.json"}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Latan dan Noonan, 2017)</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id-ID"/>
        </w:rPr>
        <w:t>.</w:t>
      </w:r>
    </w:p>
    <w:p w14:paraId="0E287500" w14:textId="31741029" w:rsidR="00DC1811" w:rsidRPr="00651168" w:rsidRDefault="00DC1811" w:rsidP="00DC1811">
      <w:pPr>
        <w:spacing w:after="0"/>
        <w:jc w:val="center"/>
        <w:rPr>
          <w:rFonts w:ascii="Segoe UI" w:hAnsi="Segoe UI" w:cs="Segoe UI"/>
          <w:bCs/>
          <w:color w:val="000000" w:themeColor="text1"/>
          <w:lang w:val="id-ID"/>
        </w:rPr>
      </w:pPr>
      <w:r w:rsidRPr="00651168">
        <w:rPr>
          <w:rFonts w:ascii="Segoe UI" w:hAnsi="Segoe UI" w:cs="Segoe UI"/>
          <w:bCs/>
          <w:noProof/>
          <w:color w:val="000000" w:themeColor="text1"/>
          <w:lang w:val="id-ID"/>
        </w:rPr>
        <w:drawing>
          <wp:inline distT="0" distB="0" distL="0" distR="0" wp14:anchorId="37B69EF1" wp14:editId="5F03D7A0">
            <wp:extent cx="3676015" cy="1238250"/>
            <wp:effectExtent l="0" t="0" r="635" b="0"/>
            <wp:docPr id="65284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015" cy="1238250"/>
                    </a:xfrm>
                    <a:prstGeom prst="rect">
                      <a:avLst/>
                    </a:prstGeom>
                    <a:noFill/>
                  </pic:spPr>
                </pic:pic>
              </a:graphicData>
            </a:graphic>
          </wp:inline>
        </w:drawing>
      </w:r>
    </w:p>
    <w:p w14:paraId="0D84FE1A" w14:textId="34C3AB26" w:rsidR="00DC1811" w:rsidRPr="0012491B" w:rsidRDefault="00DC1811" w:rsidP="00DC1811">
      <w:pPr>
        <w:spacing w:after="0"/>
        <w:jc w:val="center"/>
        <w:rPr>
          <w:rFonts w:ascii="Segoe UI" w:hAnsi="Segoe UI" w:cs="Segoe UI"/>
          <w:b/>
          <w:color w:val="000000" w:themeColor="text1"/>
          <w:lang w:val="id-ID"/>
        </w:rPr>
      </w:pPr>
      <w:proofErr w:type="spellStart"/>
      <w:r w:rsidRPr="0012491B">
        <w:rPr>
          <w:rFonts w:ascii="Segoe UI" w:hAnsi="Segoe UI" w:cs="Segoe UI"/>
          <w:b/>
          <w:color w:val="000000" w:themeColor="text1"/>
          <w:lang w:val="id-ID"/>
        </w:rPr>
        <w:t>Figure</w:t>
      </w:r>
      <w:proofErr w:type="spellEnd"/>
      <w:r w:rsidRPr="0012491B">
        <w:rPr>
          <w:rFonts w:ascii="Segoe UI" w:hAnsi="Segoe UI" w:cs="Segoe UI"/>
          <w:b/>
          <w:color w:val="000000" w:themeColor="text1"/>
          <w:lang w:val="id-ID"/>
        </w:rPr>
        <w:t xml:space="preserve"> 2</w:t>
      </w:r>
      <w:r w:rsidR="001D701F" w:rsidRPr="0012491B">
        <w:rPr>
          <w:rFonts w:ascii="Segoe UI" w:hAnsi="Segoe UI" w:cs="Segoe UI"/>
          <w:b/>
          <w:color w:val="000000" w:themeColor="text1"/>
          <w:lang w:val="id-ID"/>
        </w:rPr>
        <w:t>.</w:t>
      </w:r>
      <w:r w:rsidRPr="0012491B">
        <w:rPr>
          <w:rFonts w:ascii="Segoe UI" w:hAnsi="Segoe UI" w:cs="Segoe UI"/>
          <w:b/>
          <w:color w:val="000000" w:themeColor="text1"/>
          <w:lang w:val="id-ID"/>
        </w:rPr>
        <w:t xml:space="preserve"> Cronbach’s Alfa</w:t>
      </w:r>
    </w:p>
    <w:p w14:paraId="1D9C35DE" w14:textId="081279D3" w:rsidR="00DC1811" w:rsidRPr="00651168" w:rsidRDefault="00DC1811" w:rsidP="00DC1811">
      <w:pPr>
        <w:spacing w:after="0"/>
        <w:ind w:firstLine="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The gauges of a construct should be highly correlated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{"citationItems":[{"id":"ITEM-1","itemData":{"abstract":"SmartPLS is one of the prominent software applications for Partial Least Squares Structural Equation Modeling (PLS-SEM). It was developed by Ringle, Wende &amp; Will (2005). The software has gained popularity since its launch in 2005 not only because it is freely available to academics and researchers, but also because it has a friendly user interface and advanced reporting features. Although an extensive number of journal articles have been published on the topic of PLS modeling, the amount of instructional materials available for this software is limited. This paper is written to address this knowledge gap and help beginners to understand how PLS-SEM can be used in marketing research.","author":[{"dropping-particle":"","family":"Kwong-Kay","given":"Ken","non-dropping-particle":"","parse-names":false,"suffix":""}],"container-title":"Marketing Bulletin","id":"ITEM-1","issue":"1","issued":{"date-parts":[["2013"]]},"page":"1-32","title":"Partial Least Squares Structural Equation Modeling (PLS-SEM) Techniques Using SmartPLS","type":"article-journal","volume":"24"},"uris":["http://www.mendeley.com/documents/?uuid=2b070bef-9100-4f34-936f-f6cdb9164781"]}],"mendeley":{"formattedCitation":"(Kwong-Kay, 2013)","manualFormatting":"(Kwong, 2013)","plainTextFormattedCitation":"(Kwong-Kay, 2013)","previouslyFormattedCitation":"(Kwong-Kay, 2013)"},"properties":{"noteIndex":0},"schema":"https://github.com/citation-style-language/schema/raw/master/csl-citation.json"}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(Kwong, 2013)</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 xml:space="preserve"> from this study shows the AVE value is greater than equal to 0.5 which means that the construct can explain 50% of the variance of the item (Sarstedt &amp; Hair, 2021). Determining the discriminant validity of this research indicator is reflective and constructive with a value of 0.742 because each indicator is highly correlated with its construction only, this refers to the Fornell-Larker Criterion which states that it is valid if the AVE root value is greater than the correlation between latent variables with the expected Cross loading value &gt; 0.7 and the value of the </w:t>
      </w:r>
      <w:proofErr w:type="spellStart"/>
      <w:r w:rsidRPr="00651168">
        <w:rPr>
          <w:rFonts w:ascii="Segoe UI" w:hAnsi="Segoe UI" w:cs="Segoe UI"/>
          <w:bCs/>
          <w:color w:val="000000" w:themeColor="text1"/>
          <w:lang w:val="en-ID"/>
        </w:rPr>
        <w:t>Heterotrait</w:t>
      </w:r>
      <w:proofErr w:type="spellEnd"/>
      <w:r w:rsidRPr="00651168">
        <w:rPr>
          <w:rFonts w:ascii="Segoe UI" w:hAnsi="Segoe UI" w:cs="Segoe UI"/>
          <w:bCs/>
          <w:color w:val="000000" w:themeColor="text1"/>
          <w:lang w:val="en-ID"/>
        </w:rPr>
        <w:t xml:space="preserve"> </w:t>
      </w:r>
      <w:proofErr w:type="spellStart"/>
      <w:r w:rsidRPr="00651168">
        <w:rPr>
          <w:rFonts w:ascii="Segoe UI" w:hAnsi="Segoe UI" w:cs="Segoe UI"/>
          <w:bCs/>
          <w:color w:val="000000" w:themeColor="text1"/>
          <w:lang w:val="en-ID"/>
        </w:rPr>
        <w:t>Monotriate</w:t>
      </w:r>
      <w:proofErr w:type="spellEnd"/>
      <w:r w:rsidRPr="00651168">
        <w:rPr>
          <w:rFonts w:ascii="Segoe UI" w:hAnsi="Segoe UI" w:cs="Segoe UI"/>
          <w:bCs/>
          <w:color w:val="000000" w:themeColor="text1"/>
          <w:lang w:val="en-ID"/>
        </w:rPr>
        <w:t xml:space="preserve"> Ratio of Correlation (HTMT) &lt; 0.9. From the results of this study the value is 0.830, this is to ensure the validity of the discriminant. From </w:t>
      </w:r>
      <w:proofErr w:type="spellStart"/>
      <w:r w:rsidRPr="00651168">
        <w:rPr>
          <w:rFonts w:ascii="Segoe UI" w:hAnsi="Segoe UI" w:cs="Segoe UI"/>
          <w:bCs/>
          <w:color w:val="000000" w:themeColor="text1"/>
          <w:lang w:val="en-ID"/>
        </w:rPr>
        <w:t>colleanarity</w:t>
      </w:r>
      <w:proofErr w:type="spellEnd"/>
      <w:r w:rsidRPr="00651168">
        <w:rPr>
          <w:rFonts w:ascii="Segoe UI" w:hAnsi="Segoe UI" w:cs="Segoe UI"/>
          <w:bCs/>
          <w:color w:val="000000" w:themeColor="text1"/>
          <w:lang w:val="en-ID"/>
        </w:rPr>
        <w:t xml:space="preserve"> statistics (VIF) has a limit of &gt; 0.9 or marked with a VIF value of &gt; 0.5. All indicators from this study have a VIF value of &lt; 5 so that all indicators do not experience </w:t>
      </w:r>
      <w:proofErr w:type="spellStart"/>
      <w:r w:rsidRPr="00651168">
        <w:rPr>
          <w:rFonts w:ascii="Segoe UI" w:hAnsi="Segoe UI" w:cs="Segoe UI"/>
          <w:bCs/>
          <w:color w:val="000000" w:themeColor="text1"/>
          <w:lang w:val="en-ID"/>
        </w:rPr>
        <w:t>multicolinearity</w:t>
      </w:r>
      <w:proofErr w:type="spellEnd"/>
      <w:r w:rsidRPr="00651168">
        <w:rPr>
          <w:rFonts w:ascii="Segoe UI" w:hAnsi="Segoe UI" w:cs="Segoe UI"/>
          <w:bCs/>
          <w:color w:val="000000" w:themeColor="text1"/>
          <w:lang w:val="en-ID"/>
        </w:rPr>
        <w:t>. The value of direct effects of this study (path coefficients) that have been standardized ranges from -1 to +1, the influence of agile leadership on work stress 0.510 and the influence of agile leadership on performance 0.102, the effect of job satisfaction on performance 0.495 and the effect of work stress on job satisfaction of 0.691.</w:t>
      </w:r>
    </w:p>
    <w:p w14:paraId="210DAA68" w14:textId="77777777" w:rsidR="00DC1811" w:rsidRPr="00651168" w:rsidRDefault="00DC1811" w:rsidP="00DC1811">
      <w:pPr>
        <w:spacing w:after="0"/>
        <w:jc w:val="center"/>
        <w:rPr>
          <w:rFonts w:ascii="Segoe UI" w:hAnsi="Segoe UI" w:cs="Segoe UI"/>
          <w:b/>
          <w:color w:val="000000" w:themeColor="text1"/>
          <w:lang w:val="id-ID"/>
        </w:rPr>
      </w:pPr>
    </w:p>
    <w:p w14:paraId="1F82E8B1" w14:textId="5189AE9D" w:rsidR="00DC1811" w:rsidRPr="00651168" w:rsidRDefault="00DC1811" w:rsidP="00DC1811">
      <w:pPr>
        <w:spacing w:after="0"/>
        <w:jc w:val="center"/>
        <w:rPr>
          <w:rFonts w:ascii="Segoe UI" w:hAnsi="Segoe UI" w:cs="Segoe UI"/>
          <w:b/>
          <w:color w:val="000000" w:themeColor="text1"/>
          <w:lang w:val="id-ID"/>
        </w:rPr>
      </w:pPr>
      <w:proofErr w:type="spellStart"/>
      <w:r w:rsidRPr="00651168">
        <w:rPr>
          <w:rFonts w:ascii="Segoe UI" w:hAnsi="Segoe UI" w:cs="Segoe UI"/>
          <w:b/>
          <w:color w:val="000000" w:themeColor="text1"/>
          <w:lang w:val="id-ID"/>
        </w:rPr>
        <w:t>Table</w:t>
      </w:r>
      <w:proofErr w:type="spellEnd"/>
      <w:r w:rsidRPr="00651168">
        <w:rPr>
          <w:rFonts w:ascii="Segoe UI" w:hAnsi="Segoe UI" w:cs="Segoe UI"/>
          <w:b/>
          <w:color w:val="000000" w:themeColor="text1"/>
          <w:lang w:val="id-ID"/>
        </w:rPr>
        <w:t xml:space="preserve"> 2</w:t>
      </w:r>
      <w:r w:rsidR="001D701F" w:rsidRPr="00651168">
        <w:rPr>
          <w:rFonts w:ascii="Segoe UI" w:hAnsi="Segoe UI" w:cs="Segoe UI"/>
          <w:b/>
          <w:color w:val="000000" w:themeColor="text1"/>
          <w:lang w:val="id-ID"/>
        </w:rPr>
        <w:t>.</w:t>
      </w:r>
      <w:r w:rsidRPr="00651168">
        <w:rPr>
          <w:rFonts w:ascii="Segoe UI" w:hAnsi="Segoe UI" w:cs="Segoe UI"/>
          <w:b/>
          <w:color w:val="000000" w:themeColor="text1"/>
          <w:lang w:val="id-ID"/>
        </w:rPr>
        <w:t xml:space="preserve"> F square dalam mengukur efek signifikansi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64"/>
        <w:gridCol w:w="1738"/>
        <w:gridCol w:w="1677"/>
        <w:gridCol w:w="1438"/>
        <w:gridCol w:w="1347"/>
      </w:tblGrid>
      <w:tr w:rsidR="001D701F" w:rsidRPr="00651168" w14:paraId="60A18C8B" w14:textId="77777777" w:rsidTr="00DC1811">
        <w:trPr>
          <w:trHeight w:val="20"/>
          <w:jc w:val="center"/>
        </w:trPr>
        <w:tc>
          <w:tcPr>
            <w:tcW w:w="0" w:type="auto"/>
            <w:shd w:val="clear" w:color="auto" w:fill="auto"/>
          </w:tcPr>
          <w:p w14:paraId="469E8F63" w14:textId="7E970DE5" w:rsidR="00DC1811" w:rsidRPr="00651168" w:rsidRDefault="00DC1811" w:rsidP="00DC1811">
            <w:pPr>
              <w:jc w:val="center"/>
              <w:rPr>
                <w:rFonts w:ascii="Segoe UI" w:hAnsi="Segoe UI" w:cs="Segoe UI"/>
                <w:bCs/>
                <w:color w:val="000000" w:themeColor="text1"/>
                <w:lang w:val="id-ID"/>
              </w:rPr>
            </w:pPr>
            <w:proofErr w:type="spellStart"/>
            <w:r w:rsidRPr="00651168">
              <w:rPr>
                <w:rFonts w:ascii="Times New Roman" w:hAnsi="Times New Roman"/>
                <w:b/>
                <w:bCs/>
                <w:color w:val="000000" w:themeColor="text1"/>
              </w:rPr>
              <w:t>Variabel</w:t>
            </w:r>
            <w:proofErr w:type="spellEnd"/>
          </w:p>
        </w:tc>
        <w:tc>
          <w:tcPr>
            <w:tcW w:w="0" w:type="auto"/>
            <w:shd w:val="clear" w:color="auto" w:fill="auto"/>
          </w:tcPr>
          <w:p w14:paraId="4BEFA0B5" w14:textId="03FD0886" w:rsidR="00DC1811" w:rsidRPr="00651168" w:rsidRDefault="00DC1811" w:rsidP="00DC1811">
            <w:pPr>
              <w:jc w:val="center"/>
              <w:rPr>
                <w:rFonts w:ascii="Segoe UI" w:hAnsi="Segoe UI" w:cs="Segoe UI"/>
                <w:bCs/>
                <w:color w:val="000000" w:themeColor="text1"/>
                <w:lang w:val="id-ID"/>
              </w:rPr>
            </w:pPr>
            <w:r w:rsidRPr="00651168">
              <w:rPr>
                <w:rFonts w:ascii="Times New Roman" w:hAnsi="Times New Roman"/>
                <w:b/>
                <w:bCs/>
                <w:color w:val="000000" w:themeColor="text1"/>
              </w:rPr>
              <w:t>Agile leadership</w:t>
            </w:r>
          </w:p>
        </w:tc>
        <w:tc>
          <w:tcPr>
            <w:tcW w:w="0" w:type="auto"/>
            <w:shd w:val="clear" w:color="auto" w:fill="auto"/>
          </w:tcPr>
          <w:p w14:paraId="42F50E21" w14:textId="1D3CB9C0" w:rsidR="00DC1811" w:rsidRPr="00651168" w:rsidRDefault="00DC1811" w:rsidP="00DC1811">
            <w:pPr>
              <w:jc w:val="center"/>
              <w:rPr>
                <w:rFonts w:ascii="Segoe UI" w:hAnsi="Segoe UI" w:cs="Segoe UI"/>
                <w:bCs/>
                <w:color w:val="000000" w:themeColor="text1"/>
                <w:lang w:val="id-ID"/>
              </w:rPr>
            </w:pPr>
            <w:r w:rsidRPr="00651168">
              <w:rPr>
                <w:rFonts w:ascii="Times New Roman" w:hAnsi="Times New Roman"/>
                <w:b/>
                <w:bCs/>
                <w:color w:val="000000" w:themeColor="text1"/>
              </w:rPr>
              <w:t>Job satisfaction</w:t>
            </w:r>
          </w:p>
        </w:tc>
        <w:tc>
          <w:tcPr>
            <w:tcW w:w="0" w:type="auto"/>
            <w:shd w:val="clear" w:color="auto" w:fill="auto"/>
          </w:tcPr>
          <w:p w14:paraId="4E2BE1AD" w14:textId="3DAEAFA6" w:rsidR="00DC1811" w:rsidRPr="00651168" w:rsidRDefault="00DC1811" w:rsidP="00DC1811">
            <w:pPr>
              <w:jc w:val="center"/>
              <w:rPr>
                <w:rFonts w:ascii="Segoe UI" w:hAnsi="Segoe UI" w:cs="Segoe UI"/>
                <w:bCs/>
                <w:color w:val="000000" w:themeColor="text1"/>
                <w:lang w:val="id-ID"/>
              </w:rPr>
            </w:pPr>
            <w:r w:rsidRPr="00651168">
              <w:rPr>
                <w:rFonts w:ascii="Times New Roman" w:hAnsi="Times New Roman"/>
                <w:b/>
                <w:bCs/>
                <w:color w:val="000000" w:themeColor="text1"/>
              </w:rPr>
              <w:t>Performance</w:t>
            </w:r>
          </w:p>
        </w:tc>
        <w:tc>
          <w:tcPr>
            <w:tcW w:w="0" w:type="auto"/>
            <w:shd w:val="clear" w:color="auto" w:fill="auto"/>
          </w:tcPr>
          <w:p w14:paraId="047D93F3" w14:textId="71955648" w:rsidR="00DC1811" w:rsidRPr="00651168" w:rsidRDefault="00DC1811" w:rsidP="00DC1811">
            <w:pPr>
              <w:jc w:val="center"/>
              <w:rPr>
                <w:rFonts w:ascii="Segoe UI" w:hAnsi="Segoe UI" w:cs="Segoe UI"/>
                <w:bCs/>
                <w:color w:val="000000" w:themeColor="text1"/>
                <w:lang w:val="id-ID"/>
              </w:rPr>
            </w:pPr>
            <w:r w:rsidRPr="00651168">
              <w:rPr>
                <w:rFonts w:ascii="Times New Roman" w:hAnsi="Times New Roman"/>
                <w:b/>
                <w:bCs/>
                <w:color w:val="000000" w:themeColor="text1"/>
              </w:rPr>
              <w:t>Work stress</w:t>
            </w:r>
          </w:p>
        </w:tc>
      </w:tr>
      <w:tr w:rsidR="001D701F" w:rsidRPr="00651168" w14:paraId="1C28DF29" w14:textId="77777777" w:rsidTr="00DC1811">
        <w:trPr>
          <w:trHeight w:val="20"/>
          <w:jc w:val="center"/>
        </w:trPr>
        <w:tc>
          <w:tcPr>
            <w:tcW w:w="0" w:type="auto"/>
            <w:shd w:val="clear" w:color="auto" w:fill="auto"/>
          </w:tcPr>
          <w:p w14:paraId="3099A456" w14:textId="322DADD6"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Agile leadership</w:t>
            </w:r>
          </w:p>
        </w:tc>
        <w:tc>
          <w:tcPr>
            <w:tcW w:w="0" w:type="auto"/>
            <w:shd w:val="clear" w:color="auto" w:fill="auto"/>
          </w:tcPr>
          <w:p w14:paraId="11424A0B"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371F3075"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4292D5A4" w14:textId="5A86083D"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0,012</w:t>
            </w:r>
          </w:p>
        </w:tc>
        <w:tc>
          <w:tcPr>
            <w:tcW w:w="0" w:type="auto"/>
            <w:shd w:val="clear" w:color="auto" w:fill="auto"/>
          </w:tcPr>
          <w:p w14:paraId="161AC5F4" w14:textId="62F6ECAA"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0,351</w:t>
            </w:r>
          </w:p>
        </w:tc>
      </w:tr>
      <w:tr w:rsidR="001D701F" w:rsidRPr="00651168" w14:paraId="266ACCE0" w14:textId="77777777" w:rsidTr="00DC1811">
        <w:trPr>
          <w:trHeight w:val="20"/>
          <w:jc w:val="center"/>
        </w:trPr>
        <w:tc>
          <w:tcPr>
            <w:tcW w:w="0" w:type="auto"/>
            <w:shd w:val="clear" w:color="auto" w:fill="auto"/>
          </w:tcPr>
          <w:p w14:paraId="6705E03D" w14:textId="1D72ACFB"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Job satisfaction</w:t>
            </w:r>
          </w:p>
        </w:tc>
        <w:tc>
          <w:tcPr>
            <w:tcW w:w="0" w:type="auto"/>
            <w:shd w:val="clear" w:color="auto" w:fill="auto"/>
          </w:tcPr>
          <w:p w14:paraId="677874C6"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1324D05C"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065A19A4" w14:textId="35E2342A"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0,290</w:t>
            </w:r>
          </w:p>
        </w:tc>
        <w:tc>
          <w:tcPr>
            <w:tcW w:w="0" w:type="auto"/>
            <w:shd w:val="clear" w:color="auto" w:fill="auto"/>
          </w:tcPr>
          <w:p w14:paraId="49964F3E" w14:textId="77777777" w:rsidR="00DC1811" w:rsidRPr="00651168" w:rsidRDefault="00DC1811" w:rsidP="00DC1811">
            <w:pPr>
              <w:jc w:val="center"/>
              <w:rPr>
                <w:rFonts w:ascii="Segoe UI" w:hAnsi="Segoe UI" w:cs="Segoe UI"/>
                <w:color w:val="000000" w:themeColor="text1"/>
                <w:lang w:val="id-ID"/>
              </w:rPr>
            </w:pPr>
          </w:p>
        </w:tc>
      </w:tr>
      <w:tr w:rsidR="001D701F" w:rsidRPr="00651168" w14:paraId="6B358AB4" w14:textId="77777777" w:rsidTr="00DC1811">
        <w:trPr>
          <w:trHeight w:val="20"/>
          <w:jc w:val="center"/>
        </w:trPr>
        <w:tc>
          <w:tcPr>
            <w:tcW w:w="0" w:type="auto"/>
            <w:shd w:val="clear" w:color="auto" w:fill="auto"/>
          </w:tcPr>
          <w:p w14:paraId="6A426E8F" w14:textId="5362E28A"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Performance</w:t>
            </w:r>
          </w:p>
        </w:tc>
        <w:tc>
          <w:tcPr>
            <w:tcW w:w="0" w:type="auto"/>
            <w:shd w:val="clear" w:color="auto" w:fill="auto"/>
          </w:tcPr>
          <w:p w14:paraId="11986534"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1E6F3C08"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2C5EC4F7"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4AB70B33" w14:textId="77777777" w:rsidR="00DC1811" w:rsidRPr="00651168" w:rsidRDefault="00DC1811" w:rsidP="00DC1811">
            <w:pPr>
              <w:jc w:val="center"/>
              <w:rPr>
                <w:rFonts w:ascii="Segoe UI" w:hAnsi="Segoe UI" w:cs="Segoe UI"/>
                <w:color w:val="000000" w:themeColor="text1"/>
                <w:lang w:val="id-ID"/>
              </w:rPr>
            </w:pPr>
          </w:p>
        </w:tc>
      </w:tr>
      <w:tr w:rsidR="001D701F" w:rsidRPr="00651168" w14:paraId="39CC6C9A" w14:textId="77777777" w:rsidTr="00DC1811">
        <w:trPr>
          <w:trHeight w:val="20"/>
          <w:jc w:val="center"/>
        </w:trPr>
        <w:tc>
          <w:tcPr>
            <w:tcW w:w="0" w:type="auto"/>
            <w:shd w:val="clear" w:color="auto" w:fill="auto"/>
          </w:tcPr>
          <w:p w14:paraId="0016F9CE" w14:textId="13999B4E"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Work stress</w:t>
            </w:r>
          </w:p>
        </w:tc>
        <w:tc>
          <w:tcPr>
            <w:tcW w:w="0" w:type="auto"/>
            <w:shd w:val="clear" w:color="auto" w:fill="auto"/>
          </w:tcPr>
          <w:p w14:paraId="0C7A0238"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3FB3E288" w14:textId="41F7F325"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0,915</w:t>
            </w:r>
          </w:p>
        </w:tc>
        <w:tc>
          <w:tcPr>
            <w:tcW w:w="0" w:type="auto"/>
            <w:shd w:val="clear" w:color="auto" w:fill="auto"/>
          </w:tcPr>
          <w:p w14:paraId="730647C6"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52FC72C9" w14:textId="77777777" w:rsidR="00DC1811" w:rsidRPr="00651168" w:rsidRDefault="00DC1811" w:rsidP="00DC1811">
            <w:pPr>
              <w:jc w:val="center"/>
              <w:rPr>
                <w:rFonts w:ascii="Segoe UI" w:hAnsi="Segoe UI" w:cs="Segoe UI"/>
                <w:color w:val="000000" w:themeColor="text1"/>
                <w:lang w:val="id-ID"/>
              </w:rPr>
            </w:pPr>
          </w:p>
        </w:tc>
      </w:tr>
      <w:tr w:rsidR="001D701F" w:rsidRPr="00651168" w14:paraId="113D5404" w14:textId="77777777" w:rsidTr="00DC1811">
        <w:trPr>
          <w:trHeight w:val="20"/>
          <w:jc w:val="center"/>
        </w:trPr>
        <w:tc>
          <w:tcPr>
            <w:tcW w:w="0" w:type="auto"/>
            <w:shd w:val="clear" w:color="auto" w:fill="auto"/>
          </w:tcPr>
          <w:p w14:paraId="726F12C7" w14:textId="06E7CAA5"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Agile leadership</w:t>
            </w:r>
          </w:p>
        </w:tc>
        <w:tc>
          <w:tcPr>
            <w:tcW w:w="0" w:type="auto"/>
            <w:shd w:val="clear" w:color="auto" w:fill="auto"/>
          </w:tcPr>
          <w:p w14:paraId="2A305D65"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1C7BC456" w14:textId="77777777" w:rsidR="00DC1811" w:rsidRPr="00651168" w:rsidRDefault="00DC1811" w:rsidP="00DC1811">
            <w:pPr>
              <w:jc w:val="center"/>
              <w:rPr>
                <w:rFonts w:ascii="Segoe UI" w:hAnsi="Segoe UI" w:cs="Segoe UI"/>
                <w:color w:val="000000" w:themeColor="text1"/>
                <w:lang w:val="id-ID"/>
              </w:rPr>
            </w:pPr>
          </w:p>
        </w:tc>
        <w:tc>
          <w:tcPr>
            <w:tcW w:w="0" w:type="auto"/>
            <w:shd w:val="clear" w:color="auto" w:fill="auto"/>
          </w:tcPr>
          <w:p w14:paraId="5327C625" w14:textId="60379BA5"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0,012</w:t>
            </w:r>
          </w:p>
        </w:tc>
        <w:tc>
          <w:tcPr>
            <w:tcW w:w="0" w:type="auto"/>
            <w:shd w:val="clear" w:color="auto" w:fill="auto"/>
          </w:tcPr>
          <w:p w14:paraId="37E96E68" w14:textId="505AF48A" w:rsidR="00DC1811" w:rsidRPr="00651168" w:rsidRDefault="00DC1811" w:rsidP="00DC1811">
            <w:pPr>
              <w:jc w:val="center"/>
              <w:rPr>
                <w:rFonts w:ascii="Segoe UI" w:hAnsi="Segoe UI" w:cs="Segoe UI"/>
                <w:color w:val="000000" w:themeColor="text1"/>
                <w:lang w:val="id-ID"/>
              </w:rPr>
            </w:pPr>
            <w:r w:rsidRPr="00651168">
              <w:rPr>
                <w:rFonts w:ascii="Times New Roman" w:hAnsi="Times New Roman"/>
                <w:color w:val="000000" w:themeColor="text1"/>
              </w:rPr>
              <w:t>0,351</w:t>
            </w:r>
          </w:p>
        </w:tc>
      </w:tr>
    </w:tbl>
    <w:p w14:paraId="33DAC1CE" w14:textId="02B5525B" w:rsidR="00DC1811" w:rsidRPr="00651168" w:rsidRDefault="00DC1811" w:rsidP="00DC1811">
      <w:pPr>
        <w:spacing w:after="0"/>
        <w:ind w:firstLine="630"/>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From the results of the study, it shows that the value of the influence of agile leadership and performance less than F Square &lt;2 can be ignored or there is no effect and the effect is very small, still below 0.14 required. The results of this study are not in line with previous research that there is a significant positive influence between agile leadership on performance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{"citationItems":[{"id":"ITEM-1","itemData":{"ISBN":"0000000272","abstract":"The aim of the study is to determine the effect of the agile leadership characteristics of school principals on the professional development and performance of teachers. The relational survey model was used in the study and data were collected from 575 teachers. Data were collected through the Marmara Agile Leadership Scale, the Attitude Scale towards Professional Development and the Performance Scale. The data were analyzed by t-test, ANOVA, correlation, and regression tests. It was determined that the agile leadership characteristics of school principals perceived by teachers significantly predicted and positively affected teachers' attitudes towards professional development and their performances. In addition, it was revealed that teachers' attitudes towards professional development significantly predicted and positively affected their performance.","author":[{"dropping-particle":"","family":"Yalçın","given":"E","non-dropping-particle":"","parse-names":false,"suffix":""},{"dropping-particle":"","family":"Özgenel","given":"M","non-dropping-particle":"","parse-names":false,"suffix":""}],"container-title":"Journal of Educational Leadership and Policy Studies","id":"ITEM-1","issue":"December","issued":{"date-parts":[["2021"]]},"title":"The Effect of Agile Leadership on Teachers’ Professional Development and Performance","type":"article-journal","volume":"5"},"uris":["http://www.mendeley.com/documents/?uuid=984b4a26-f34d-4556-b702-b0d869c1a678"]}],"mendeley":{"formattedCitation":"(Yalçın &amp; Özgenel, 2021)","manualFormatting":"(Yalcın &amp; Ozgenel, 2021)","plainTextFormattedCitation":"(Yalçın &amp; Özgenel, 2021)","previouslyFormattedCitation":"(Yalçın &amp; Özgenel, 2021)"},"properties":{"noteIndex":0},"schema":"https://github.com/citation-style-language/schema/raw/master/csl-citation.json"}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(Yalcın &amp; Ozgenel, 2021)</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 xml:space="preserve">.  The effect of job satisfaction on performance of 0.290 is relatively moderate from the F square requirement of ≤ 0.15 and ≥ 0.35 is considered to have a very large influence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{"citationItems":[{"id":"ITEM-1","itemData":{"DOI":"10.1504/ijmda.2017.087624","ISSN":"2396-8303","abstract":"Numerous statistical methods are available for social researchers. Therefore, knowing the appropriate technique can be a challenge. For example, when considering structural equation modelling (SEM), selecting between covariance-based (CB-SEM) and variance-based partial least squares (PLS-SEM) can be challenging. This paper applies the same theoretical 108 J.F. Hair Jr. et al. measurement and structural models and dataset to conduct a direct comparison. The findings reveal that when using CB-SEM, many indicators are removed to achieve acceptable goodness-of-fit, when compared to PLS-SEM. Also, composite reliability and convergent validity were typically higher using PLS-SEM, but other metrics such as discriminant validity and beta coefficients are comparable. Finally, when comparing variance explained in the dependent variable indicators, PLS-SEM was substantially better than CB-SEM. Updated guidelines assist researchers in determining whether CB-SEM or PLS-SEM is the most appropriate method to use.","author":[{"dropping-particle":"","family":"Jr.","given":"Joe F. Hair","non-dropping-particle":"","parse-names":false,"suffix":""},{"dropping-particle":"","family":"Matthews","given":"Lucy M.","non-dropping-particle":"","parse-names":false,"suffix":""},{"dropping-particle":"","family":"Matthews","given":"Ryan L.","non-dropping-particle":"","parse-names":false,"suffix":""},{"dropping-particle":"","family":"Sarstedt","given":"Marko","non-dropping-particle":"","parse-names":false,"suffix":""}],"container-title":"International Journal of Multivariate Data Analysis","id":"ITEM-1","issue":"2","issued":{"date-parts":[["2017"]]},"page":"107","title":"PLS-SEM or CB-SEM: updated guidelines on which method to use","type":"article-journal","volume":"1"},"uris":["http://www.mendeley.com/documents/?uuid=c5236f14-4437-4d2f-a07d-9737fa36ce5b"]}],"mendeley":{"formattedCitation":"(Jr. et al., 2017)","manualFormatting":"(Hair. et al., 2017)","plainTextFormattedCitation":"(Jr. et al., 2017)","previouslyFormattedCitation":"(Jr. et al., 2017)"},"properties":{"noteIndex":0},"schema":"https://github.com/citation-style-language/schema/raw/master/csl-citation.json"}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(Hair. et al., 2017)</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 xml:space="preserve">. This is in line with previous research that the effect of job satisfaction on performance is significant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{"citationItems":[{"id":"ITEM-1","itemData":{"abstract":"This study aims to test the hypothesis, with the intention of confirming or strengthening the hypotheses that in turn can reinforce the theories becoming foundations. By this consideration, the researcher tries to examine the influence of leadership and work attitude toward job satisfaction and job performance of HR at Konawe Hospital in Southeast Sulawesi. The number of respondents in this study is 79 respondents with the status of civil servants. The study is conducted by survey method by distributing questionnaires to the respondents. The findings of analysis show that: (1) Leadership has a positive and significant influence toward job satisfaction, (2) a work attitude has a positive and significant influence toward job satisfaction, (3) A Job Satisfaction has a significant and positive influence toward employee performance, (4) Leadership has a positive and not significant influence toward employee performance, (5) Work Attitude has a positive and significant influence toward employee performance. Keywords:","author":[{"dropping-particle":"","family":"Shahab","given":"Moh Ali","non-dropping-particle":"","parse-names":false,"suffix":""},{"dropping-particle":"","family":"Nisa","given":"Inna","non-dropping-particle":"","parse-names":false,"suffix":""}],"id":"ITEM-1","issue":"5","issued":{"date-parts":[["2014"]]},"page":"69-77","title":"The Influence of Leadership and Work Attitudes toward Job Satisfaction and Performance of Employee","type":"article-journal","volume":"2"},"uris":["http://www.mendeley.com/documents/?uuid=ff48d961-3a41-453a-a52a-87cab0091736"]},{"id":"ITEM-2","itemData":{"DOI":"10.35631/ijmtss.314003","abstract":"Job satisfaction is a crucial factor that determines the performance of the employees. However, plenty of researches has been studies on this topic, but very limited studies focus on Polytechnic employees. Therefore, this study aims to examine the influence of job satisfaction and employee performance in the context of Polytechnic employees. The quantitative and cross-sectional method was employed. A total of 130 respondents answered the survey. The simple regression analysis result reveals that job satisfaction significantly and positively influenced employee performance. This suggests that enhancing job satisfaction among Polytechnic employees is critically important to improving their performances. More details about its findings and implications are discussed.","author":[{"dropping-particle":"","family":"Omar","given":"Muhamad Saufiyudin","non-dropping-particle":"","parse-names":false,"suffix":""},{"dropping-particle":"","family":"Rafie","given":"Nurhidayah","non-dropping-particle":"","parse-names":false,"suffix":""},{"dropping-particle":"","family":"Ahmad Selo","given":"Shahrizal","non-dropping-particle":"","parse-names":false,"suffix":""}],"container-title":"International Journal of Modern Trends in Social Sciences","id":"ITEM-2","issue":"14","issued":{"date-parts":[["2020"]]},"page":"39-46","title":"Job Satisfaction Influence Job Performance Among Polytechnic Employees","type":"article-journal","volume":"3"},"uris":["http://www.mendeley.com/documents/?uuid=4362ebd7-cc63-43e4-93fa-da2adce95577"]},{"id":"ITEM-3","itemData":{"DOI":"10.1108/EBHRM-01-2015-0001","ISSN":"20493991","abstract":"Purpose – The purpose of this paper is to examine the effect of job redesign as well as that of the interaction effect of job redesign and job satisfaction on employee performance. Design/methodology/approach – The qualitative research method is used, i.e., in-depth interviews, to validate the questionnaire which is modified based on the well-established Job Diagnostic Survey instrument. A large-scale questionnaire survey was conducted in 2012 taking the hotel and resort industry and the banking industry in Thailand as its research sites. Multiple regression analysis was used to analyse the survey data obtained from 295 sample respondent managers. Findings – It is found that job redesign is significantly and inversely related to employee performance. Meanwhile job satisfaction is found to be positively and significantly related to employee performance. Moreover, the interaction effect between job redesign and job satisfaction is found to be positively and significantly related to employee performance. Furthermore, when controlled for demographic characteristics of sample respondents, it is found that being in the age group of 37-47 years old is significantly and inversely related to employee performance. These findings suggest that when firms implement job redesign, it is likely that it will negatively influence employee performance in the first stage of change. Hence, firms should try to enhance employee job satisfaction while implementing job redesign so that the job redesign will result in improved employee performance. The findings suggest that implementing job redesign without concerned employees experiencing job satisfaction or merely implementing job redesign can result in a possible decreased employee performance. These findings also suggest that any proposed job redesign will be an effective HR strategy to significantly mobilize employee performance only when firms ensure that the implementation of job redesign involves the concerned employees and enhances their job satisfaction. Originality/value – Job redesign by itself is found to have a significant negative effect on employee performance while job satisfaction is found to always positively and significantly influence employee performance. This study ascertains the positive interaction effect of job redesign and job satisfaction for employee performance improvement. These findings suggest that job satisfaction positively moderates the effect of job redesign on employee performance.","author":[{"dropping-particle":"","family":"Siengthai","given":"Sununta","non-dropping-particle":"","parse-names":false,"suffix":""},{"dropping-particle":"","family":"Pila-Ngarm","given":"Patarakhuan","non-dropping-particle":"","parse-names":false,"suffix":""}],"container-title":"Evidence-based HRM","id":"ITEM-3","issue":"2","issued":{"date-parts":[["2016"]]},"page":"162-180","title":"The interaction effect of job redesign and job satisfaction on employee performance","type":"article-journal","volume":"4"},"uris":["http://www.mendeley.com/documents/?uuid=7e69d070-da53-4045-a1a7-4e68f5332570"]}],"mendeley":{"formattedCitation":"(Omar et al., 2020; Shahab &amp; Nisa, 2014; Siengthai &amp; Pila-Ngarm, 2016)","plainTextFormattedCitation":"(Omar et al., 2020; Shahab &amp; Nisa, 2014; Siengthai &amp; Pila-Ngarm, 2016)","previouslyFormattedCitation":"(Omar et al., 2020; Shahab &amp; Nisa, 2014; Siengthai &amp; Pila-Ngarm, 2016)"},"properties":{"noteIndex":0},"schema":"https://github.com/citation-style-language/schema/raw/master/csl-citation.json"}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(Omar et al., 2020; Shahab &amp; Nisa, 2014; Siengthai &amp; Pila-Ngarm, 2016)</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 xml:space="preserve">. The results </w:t>
      </w:r>
      <w:r w:rsidRPr="00651168">
        <w:rPr>
          <w:rFonts w:ascii="Segoe UI" w:hAnsi="Segoe UI" w:cs="Segoe UI"/>
          <w:bCs/>
          <w:color w:val="000000" w:themeColor="text1"/>
          <w:lang w:val="en-ID"/>
        </w:rPr>
        <w:lastRenderedPageBreak/>
        <w:t xml:space="preserve">of data processing show that Agile leadership on work stress has a considerable and significant influence, this study is in line with previous research from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{"citationItems":[{"id":"ITEM-1","itemData":{"DOI":"10.1016/j.leaqua.2009.06.010","ISSN":"10489843","abstract":"The present study manipulated transformational and transactional leadership styles to examine their influence on individuals' performance on a stressful task, and on perceived social support, self-efficacy beliefs, emotions, and stressor appraisals. In addition, this study examined whether these variables mediated the relationship between leadership style and performance. Two hundred fourteen participants viewed video instructions for a stressful task presented by an actor depicting one of three leadership styles (transformational, transactional-contingent reward, and transactional-management by exception). Participants' psychological, emotional, and motivational responses to the videos were assessed prior to their engagement with the task. The transformational leadership condition was associated with enhanced task performance, higher social support perceptions, greater efficacy beliefs, lower negative affect, and lower threat appraisals compared to the transactional conditions. Causal modeling revealed that leadership style had a direct, rather than indirect, effect on task performance. The present research extends leadership research by providing an experimental evaluation of the costs/benefits of transformational and transactional leadership under stressful task conditions. Some of the results parallel those from correlational field studies, thus corroborating transformational leadership theory while other results diverge from theory, but present opportunities for future research.","author":[{"dropping-particle":"","family":"Lyons","given":"Joseph B.","non-dropping-particle":"","parse-names":false,"suffix":""},{"dropping-particle":"","family":"Schneider","given":"Tamera R.","non-dropping-particle":"","parse-names":false,"suffix":""}],"container-title":"Leadership Quarterly","id":"ITEM-1","issue":"5","issued":{"date-parts":[["2009"]]},"page":"737-748","publisher":"Elsevier B.V.","title":"The effects of leadership style on stress outcomes","type":"article-journal","volume":"20"},"uris":["http://www.mendeley.com/documents/?uuid=48ff0ed9-ccf8-40ad-970a-56bda2032756"]}],"mendeley":{"formattedCitation":"(Lyons &amp; Schneider, 2009)","manualFormatting":"Lyons &amp; Schneider, (2009)","plainTextFormattedCitation":"(Lyons &amp; Schneider, 2009)","previouslyFormattedCitation":"(Lyons &amp; Schneider, 2009)"},"properties":{"noteIndex":0},"schema":"https://github.com/citation-style-language/schema/raw/master/csl-citation.json"}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Lyons &amp; Schneider, (2009)</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 xml:space="preserve"> There is a positive influence between leadership style and work stress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{"citationItems":[{"id":"ITEM-1","itemData":{"DOI":"10.1016/j.sbspro.2012.09.1003","ISSN":"18770428","abstract":"Having significant effects on organizational performance, the determinants of employee turnover has been studied extensively. One of the important antecedents of turnover intention of employees is leadership and work related stress. With this study it was intended to understand the effects of ethical leadership and leadership effectiveness on employees’ turnover intentions. Work related stress is examined as a mediator of the relationship among ethical leadership, leader effectiveness and turnover intention. Using a sample of 1093 employees in 70 firms operating in nine different industries, it was found out that while ethical leadership and leadership effectiveness negatively affects turnover intention of employees, work related stress has a positive effect on employees’ turnover intention. In addition, work related stress occur to be a mediator variable for the proposed relations.","author":[{"dropping-particle":"","family":"Elçi","given":"Meral","non-dropping-particle":"","parse-names":false,"suffix":""},{"dropping-particle":"","family":"Şener","given":"İrge","non-dropping-particle":"","parse-names":false,"suffix":""},{"dropping-particle":"","family":"Aksoy","given":"Seval","non-dropping-particle":"","parse-names":false,"suffix":""},{"dropping-particle":"","family":"Alpkan","given":"Lütfihak","non-dropping-particle":"","parse-names":false,"suffix":""}],"container-title":"Procedia - Social and Behavioral Sciences","id":"ITEM-1","issued":{"date-parts":[["2012"]]},"page":"289-297","title":"The Impact of Ethical Leadership and Leadership Effectiveness on Employees’ Turnover Intention: The Mediating Role of Work Related Stress","type":"article-journal","volume":"58"},"uris":["http://www.mendeley.com/documents/?uuid=5f6fc7b6-ff55-4c6a-bde1-7aa03119efa4"]},{"id":"ITEM-2","itemData":{"DOI":"10.1108/LODJ-01-2019-0023","ISSN":"01437739","abstract":"Purpose: Most studies focusing on the transformational leadership style present the conclusion that compared with other leadership styles tends to be associated with a lower level of workplace stress experienced by employees. Yet, the literature is by no means extensive enough to put the issue of the relationship between this style of leadership and employee stress to rest. Given that this is the case, the purpose of this paper is to assess the relationship between the transformational leadership style and the work stress (WS) of employees in the banking industry. The extent to which this relationship leads to employee burnout and the extent to which WS correlates with multiple factors, such as demographic characteristics (gender, work experience and marital status), are examined in this context. Design/methodology/approach: In total, 600 questionnaires were distributed to employees of government and non-government banks in Jeddah, Saudi Arabia, in late 2017. The final sample comprised 250 complete sets, which were used in the analysis. The questionnaire consisted of four sections: transformational dimensions, WS, burnout and demographic profile. Before the authors proceeded to test the hypotheses developed in this study, the authors performed an exploratory factor analysis on the items designed to measure transformational dimensions, WS and burnout. Next, the authors performed confirmatory factor analysis and structural equation modeling. Findings: The results indicate that bank managers who use the transformational leadership style significantly increased the job-related stress of employees, indicating that bank managers who use a transformational leadership style increase the job-related stress of subordinate employees. However, the results in regard to the transformational leadership style show a significant though small positive effect on employee burnout, indicating that this type of leadership decreases employee burnout. Furthermore, job-related stress has a significant mediating effect in relation to the transformational leadership style and subordinate employees’ burnout. Finally, the results indicate that married status and a high level of work experience are each associated with lower job stress compared with unmarried status and a low level of work experience. Originality/value: This research paper contributes to the literature by investigating transformational leadership in the banking industry – an industry of fundamental economic importan…","author":[{"dropping-particle":"","family":"Parveen","given":"Musrrat","non-dropping-particle":"","parse-names":false,"suffix":""},{"dropping-particle":"","family":"Adeinat","given":"Iman","non-dropping-particle":"","parse-names":false,"suffix":""}],"container-title":"Leadership and Organization Development Journal","id":"ITEM-2","issue":"8","issued":{"date-parts":[["2019"]]},"page":"860-876","title":"Transformational leadership: does it really decrease work-related stress?","type":"article-journal","volume":"40"},"uris":["http://www.mendeley.com/documents/?uuid=6479bddf-3153-4c59-9f24-84e1ed567857"]}],"mendeley":{"formattedCitation":"(Elçi et al., 2012; Parveen &amp; Adeinat, 2019)","plainTextFormattedCitation":"(Elçi et al., 2012; Parveen &amp; Adeinat, 2019)","previouslyFormattedCitation":"(Elçi et al., 2012; Parveen &amp; Adeinat,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(Elçi et al., 2012; Parveen &amp; Adeinat, 2019)</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 xml:space="preserve">. The significant positive effect between work stress and job satisfaction was 0.915. This is in line with previous research from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{"citationItems":[{"id":"ITEM-1","itemData":{"abstract":"The present study was conducted on 210 managerial personnel working in different private sector organizations. The purpose of the study was to examine the role of life events stress and work culture on job satisfaction. The statistics employed are Mean, Standard Deviation, t-test and bivariate correlation. The results of bivariate correlation indicate that job positive and total positive stress are positively correlated with satisfaction with management and overall satisfaction (job and management), whereas personal positive stress is significantly positively correlated with overall satisfaction. Results of t-test indicate that there is significant mean difference in satisfaction with job, satisfaction with management and overall satisfaction between high and low job positive stress, personal positive stress and total positive stress. The difference is found significant for satisfaction with management in the case of high and low work culture, namely, obligations towards others. [ABSTRACT FROM AUTHOR]","author":[{"dropping-particle":"","family":"Singh","given":"A P","non-dropping-particle":"","parse-names":false,"suffix":""},{"dropping-particle":"","family":"Singh","given":"Sadhana","non-dropping-particle":"","parse-names":false,"suffix":""}],"container-title":"ICFAI Journal of Organizational Behavior","id":"ITEM-1","issue":"2","issued":{"date-parts":[["2009"]]},"page":"52-62","title":"Effects of Stress and Work Culture on Job Satisfaction.","type":"article-journal","volume":"8"},"uris":["http://www.mendeley.com/documents/?uuid=3d102398-9209-4604-82ff-7682b3e0cf4f"]}],"mendeley":{"formattedCitation":"(Singh &amp; Singh, 2009)","manualFormatting":"Singh, (2009)","plainTextFormattedCitation":"(Singh &amp; Singh, 2009)","previouslyFormattedCitation":"(Singh &amp; Singh, 2009)"},"properties":{"noteIndex":0},"schema":"https://github.com/citation-style-language/schema/raw/master/csl-citation.json"}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Singh, (2009)</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 xml:space="preserve"> that the impact of work stress is very large on job satisfaction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{"citationItems":[{"id":"ITEM-1","itemData":{"ISBN":"0857214047","ISSN":"22778616","abstract":"Job satisfaction is very important for the work productivity of employees. This study aimed to empirically examine the effect of work stress and workload on job satisfaction of employees. The study sample was 40 educational support staff who were permanent employees at the University of X in Yogyakarta. This study used simple random sampling technique. Data collection was conducted using the job satisfaction scale, work stress scale, and workload scale with a semantic differential and Likert scale model. Data were analyzed using multiple linear regression analysis supported by assumption tests, which includes the normality test, linearity test, and multicollinearity test. The results of the data analysis show that work stress and workload simultaneously affect job satisfaction and obtained an F-value =12.274 and significance p=.000 (p&lt;.01). There is a very significant effect of work stress on job satisfaction with a t-value =4.307 and significance of p=.000 (p &lt;.01). There is also a very significant effect of workload on job satisfaction, which obtained a t-value = 4.656 and significance of p=.000 (p &lt;.01). Job stress and workload offer a contribution of 39.9% to job satisfaction with the remaining 61% being influenced by other variables.","author":[{"dropping-particle":"","family":"Tentama","given":"Fatwa","non-dropping-particle":"","parse-names":false,"suffix":""},{"dropping-particle":"","family":"Rahmawati","given":"Pusparina Arum","non-dropping-particle":"","parse-names":false,"suffix":""},{"dropping-particle":"","family":"Muhopilah","given":"Pipih","non-dropping-particle":"","parse-names":false,"suffix":""}],"container-title":"International Journal of Scientific and Technology Research","id":"ITEM-1","issue":"11","issued":{"date-parts":[["2019"]]},"page":"2498-2502","title":"The effect and implications of work stress and workload on job satisfaction","type":"article-journal","volume":"8"},"uris":["http://www.mendeley.com/documents/?uuid=bd08b59f-1b7e-41c6-a9ec-f511639f3a4c"]},{"id":"ITEM-2","itemData":{"DOI":"10.1016/j.shaw.2016.07.002","ISSN":"20937997","abstract":"Background Job stress and job satisfaction are important factors affecting workforce productivity. This study was carried out to investigate the job stress, job satisfaction, and workforce productivity levels, to examine the effects of job stress and job satisfaction on workforce productivity, and to identify factors associated with productivity decrement among employees of an Iranian petrochemical industry. Methods In this study, 125 randomly selected employees of an Iranian petrochemical company participated. The data were collected using the demographic questionnaire, Osipow occupational stress questionnaire to investigate the level of job stress, Job Descriptive Index to examine job satisfaction, and Hersey and Goldsmith questionnaire to investigate productivity in the study population. Results The levels of employees' perceived job stress and job satisfaction were moderate-high and moderate, respectively. Also, their productivity was evaluated as moderate. Although the relationship between job stress and productivity indices was not statistically significant, the positive correlation between job satisfaction and productivity indices was statistically significant. The regression modeling demonstrated that productivity was significantly associated with shift schedule, the second and the third dimensions of job stress (role insufficiency and role ambiguity), and the second dimension of job satisfaction (supervision). Conclusion Corrective measures are necessary to improve the shift work system. “Role insufficiency” and “role ambiguity” should be improved and supervisor support must be increased to reduce job stress and increase job satisfaction and productivity.","author":[{"dropping-particle":"","family":"Hoboubi","given":"Naser","non-dropping-particle":"","parse-names":false,"suffix":""},{"dropping-particle":"","family":"Choobineh","given":"Alireza","non-dropping-particle":"","parse-names":false,"suffix":""},{"dropping-particle":"","family":"Kamari Ghanavati","given":"Fatemeh","non-dropping-particle":"","parse-names":false,"suffix":""},{"dropping-particle":"","family":"Keshavarzi","given":"Sareh","non-dropping-particle":"","parse-names":false,"suffix":""},{"dropping-particle":"","family":"Akbar Hosseini","given":"Ali","non-dropping-particle":"","parse-names":false,"suffix":""}],"container-title":"Safety and Health at Work","id":"ITEM-2","issue":"1","issued":{"date-parts":[["2017"]]},"page":"67-71","publisher":"Elsevier Ltd","title":"The Impact of Job Stress and Job Satisfaction on Workforce Productivity in an Iranian Petrochemical Industry","type":"article-journal","volume":"8"},"uris":["http://www.mendeley.com/documents/?uuid=a3ea9d0a-3d8f-40f4-8968-f3a23219a5e5"]}],"mendeley":{"formattedCitation":"(Hoboubi et al., 2017; Tentama et al., 2019)","plainTextFormattedCitation":"(Hoboubi et al., 2017; Tentama et al., 2019)","previouslyFormattedCitation":"(Tentama et al.,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(Hoboubi et al., 2017; Tentama et al., 2019)</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en-ID"/>
        </w:rPr>
        <w:t>.</w:t>
      </w:r>
    </w:p>
    <w:p w14:paraId="3E37B76D" w14:textId="4E4A73FE" w:rsidR="00DC1811" w:rsidRPr="00651168" w:rsidRDefault="00DC1811" w:rsidP="00DC1811">
      <w:pPr>
        <w:spacing w:after="0"/>
        <w:ind w:firstLine="630"/>
        <w:jc w:val="center"/>
        <w:rPr>
          <w:rFonts w:ascii="Segoe UI" w:hAnsi="Segoe UI" w:cs="Segoe UI"/>
          <w:bCs/>
          <w:color w:val="000000" w:themeColor="text1"/>
          <w:lang w:val="id-ID"/>
        </w:rPr>
      </w:pPr>
      <w:r w:rsidRPr="00651168">
        <w:rPr>
          <w:rFonts w:ascii="Segoe UI" w:hAnsi="Segoe UI" w:cs="Segoe UI"/>
          <w:bCs/>
          <w:noProof/>
          <w:color w:val="000000" w:themeColor="text1"/>
          <w:lang w:val="id-ID"/>
        </w:rPr>
        <w:drawing>
          <wp:inline distT="0" distB="0" distL="0" distR="0" wp14:anchorId="39E04455" wp14:editId="33408C13">
            <wp:extent cx="2799715" cy="1304925"/>
            <wp:effectExtent l="0" t="0" r="635" b="9525"/>
            <wp:docPr id="1925772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9715" cy="1304925"/>
                    </a:xfrm>
                    <a:prstGeom prst="rect">
                      <a:avLst/>
                    </a:prstGeom>
                    <a:noFill/>
                  </pic:spPr>
                </pic:pic>
              </a:graphicData>
            </a:graphic>
          </wp:inline>
        </w:drawing>
      </w:r>
    </w:p>
    <w:p w14:paraId="47513B16" w14:textId="07389BA6" w:rsidR="00DC1811" w:rsidRPr="00651168" w:rsidRDefault="00DC1811" w:rsidP="00DC1811">
      <w:pPr>
        <w:spacing w:after="0"/>
        <w:ind w:firstLine="630"/>
        <w:jc w:val="center"/>
        <w:rPr>
          <w:rFonts w:ascii="Segoe UI" w:hAnsi="Segoe UI" w:cs="Segoe UI"/>
          <w:b/>
          <w:color w:val="000000" w:themeColor="text1"/>
          <w:lang w:val="id-ID"/>
        </w:rPr>
      </w:pPr>
      <w:proofErr w:type="spellStart"/>
      <w:r w:rsidRPr="00651168">
        <w:rPr>
          <w:rFonts w:ascii="Segoe UI" w:hAnsi="Segoe UI" w:cs="Segoe UI"/>
          <w:b/>
          <w:color w:val="000000" w:themeColor="text1"/>
          <w:lang w:val="id-ID"/>
        </w:rPr>
        <w:t>Figure</w:t>
      </w:r>
      <w:proofErr w:type="spellEnd"/>
      <w:r w:rsidRPr="00651168">
        <w:rPr>
          <w:rFonts w:ascii="Segoe UI" w:hAnsi="Segoe UI" w:cs="Segoe UI"/>
          <w:b/>
          <w:color w:val="000000" w:themeColor="text1"/>
          <w:lang w:val="id-ID"/>
        </w:rPr>
        <w:t xml:space="preserve"> 3</w:t>
      </w:r>
      <w:r w:rsidR="0012491B">
        <w:rPr>
          <w:rFonts w:ascii="Segoe UI" w:hAnsi="Segoe UI" w:cs="Segoe UI"/>
          <w:b/>
          <w:color w:val="000000" w:themeColor="text1"/>
          <w:lang w:val="id-ID"/>
        </w:rPr>
        <w:t>.</w:t>
      </w:r>
      <w:r w:rsidRPr="00651168">
        <w:rPr>
          <w:rFonts w:ascii="Segoe UI" w:hAnsi="Segoe UI" w:cs="Segoe UI"/>
          <w:b/>
          <w:color w:val="000000" w:themeColor="text1"/>
          <w:lang w:val="id-ID"/>
        </w:rPr>
        <w:t xml:space="preserve"> R Square dan R Square Adjusted</w:t>
      </w:r>
    </w:p>
    <w:p w14:paraId="1733EC5A" w14:textId="1DBFD70B" w:rsidR="00DC1811" w:rsidRPr="00651168" w:rsidRDefault="00DC1811" w:rsidP="0084028B">
      <w:pPr>
        <w:spacing w:after="0"/>
        <w:ind w:firstLine="567"/>
        <w:jc w:val="both"/>
        <w:rPr>
          <w:rFonts w:ascii="Segoe UI" w:hAnsi="Segoe UI" w:cs="Segoe UI"/>
          <w:bCs/>
          <w:color w:val="000000" w:themeColor="text1"/>
          <w:lang w:val="id-ID"/>
        </w:rPr>
      </w:pPr>
      <w:r w:rsidRPr="00651168">
        <w:rPr>
          <w:rFonts w:ascii="Segoe UI" w:hAnsi="Segoe UI" w:cs="Segoe UI"/>
          <w:bCs/>
          <w:color w:val="000000" w:themeColor="text1"/>
          <w:lang w:val="en-ID"/>
        </w:rPr>
        <w:t xml:space="preserve">Figure 3 shows that the research model is medium at 47.5% and it is also explained that how much diversity with R2 value criteria of 0.75, 0.50 and 0.25 shows that the model is strong, moderate and weak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{"citationItems":[{"id":"ITEM-1","itemData":{"DOI":"10.1504/ijmda.2017.087624","ISSN":"2396-8303","abstract":"Numerous statistical methods are available for social researchers. Therefore, knowing the appropriate technique can be a challenge. For example, when considering structural equation modelling (SEM), selecting between covariance-based (CB-SEM) and variance-based partial least squares (PLS-SEM) can be challenging. This paper applies the same theoretical 108 J.F. Hair Jr. et al. measurement and structural models and dataset to conduct a direct comparison. The findings reveal that when using CB-SEM, many indicators are removed to achieve acceptable goodness-of-fit, when compared to PLS-SEM. Also, composite reliability and convergent validity were typically higher using PLS-SEM, but other metrics such as discriminant validity and beta coefficients are comparable. Finally, when comparing variance explained in the dependent variable indicators, PLS-SEM was substantially better than CB-SEM. Updated guidelines assist researchers in determining whether CB-SEM or PLS-SEM is the most appropriate method to use.","author":[{"dropping-particle":"","family":"Jr.","given":"Joe F. Hair","non-dropping-particle":"","parse-names":false,"suffix":""},{"dropping-particle":"","family":"Matthews","given":"Lucy M.","non-dropping-particle":"","parse-names":false,"suffix":""},{"dropping-particle":"","family":"Matthews","given":"Ryan L.","non-dropping-particle":"","parse-names":false,"suffix":""},{"dropping-particle":"","family":"Sarstedt","given":"Marko","non-dropping-particle":"","parse-names":false,"suffix":""}],"container-title":"International Journal of Multivariate Data Analysis","id":"ITEM-1","issue":"2","issued":{"date-parts":[["2017"]]},"page":"107","title":"PLS-SEM or CB-SEM: updated guidelines on which method to use","type":"article-journal","volume":"1"},"uris":["http://www.mendeley.com/documents/?uuid=c5236f14-4437-4d2f-a07d-9737fa36ce5b"]}],"mendeley":{"formattedCitation":"(Jr. et al., 2017)","manualFormatting":"(Sarstedt. et al., 2017)","plainTextFormattedCitation":"(Jr. et al., 2017)","previouslyFormattedCitation":"(Jr. et al., 2017)"},"properties":{"noteIndex":0},"schema":"https://github.com/citation-style-language/schema/raw/master/csl-citation.json"}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(Sarstedt. et al., 2017)</w:t>
      </w:r>
      <w:r w:rsidRPr="00651168">
        <w:rPr>
          <w:rFonts w:ascii="Segoe UI" w:hAnsi="Segoe UI" w:cs="Segoe UI"/>
          <w:bCs/>
          <w:color w:val="000000" w:themeColor="text1"/>
          <w:lang w:val="id-ID"/>
        </w:rPr>
        <w:fldChar w:fldCharType="end"/>
      </w:r>
      <w:r w:rsidRPr="00651168">
        <w:rPr>
          <w:rFonts w:ascii="Segoe UI" w:hAnsi="Segoe UI" w:cs="Segoe UI"/>
          <w:bCs/>
          <w:color w:val="000000" w:themeColor="text1"/>
          <w:lang w:val="id-ID"/>
        </w:rPr>
        <w:t>.</w:t>
      </w:r>
    </w:p>
    <w:p w14:paraId="772DF465" w14:textId="613C7647" w:rsidR="00DC1811" w:rsidRPr="00651168" w:rsidRDefault="00DC1811" w:rsidP="00DC1811">
      <w:pPr>
        <w:spacing w:after="0"/>
        <w:ind w:firstLine="567"/>
        <w:jc w:val="center"/>
        <w:rPr>
          <w:rFonts w:ascii="Segoe UI" w:hAnsi="Segoe UI" w:cs="Segoe UI"/>
          <w:bCs/>
          <w:color w:val="000000" w:themeColor="text1"/>
          <w:lang w:val="id-ID"/>
        </w:rPr>
      </w:pPr>
      <w:r w:rsidRPr="00651168">
        <w:rPr>
          <w:noProof/>
          <w:color w:val="000000" w:themeColor="text1"/>
        </w:rPr>
        <w:drawing>
          <wp:inline distT="0" distB="0" distL="0" distR="0" wp14:anchorId="0CA6A4F2" wp14:editId="774A8B12">
            <wp:extent cx="4619625" cy="1666875"/>
            <wp:effectExtent l="0" t="0" r="0" b="0"/>
            <wp:docPr id="4280512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9435"/>
                    <a:stretch/>
                  </pic:blipFill>
                  <pic:spPr bwMode="auto">
                    <a:xfrm>
                      <a:off x="0" y="0"/>
                      <a:ext cx="4619625" cy="1666875"/>
                    </a:xfrm>
                    <a:prstGeom prst="rect">
                      <a:avLst/>
                    </a:prstGeom>
                    <a:noFill/>
                    <a:ln>
                      <a:noFill/>
                    </a:ln>
                    <a:extLst>
                      <a:ext uri="{53640926-AAD7-44D8-BBD7-CCE9431645EC}">
                        <a14:shadowObscured xmlns:a14="http://schemas.microsoft.com/office/drawing/2010/main"/>
                      </a:ext>
                    </a:extLst>
                  </pic:spPr>
                </pic:pic>
              </a:graphicData>
            </a:graphic>
          </wp:inline>
        </w:drawing>
      </w:r>
    </w:p>
    <w:p w14:paraId="27BA8273" w14:textId="0E6AD72B" w:rsidR="00DC1811" w:rsidRPr="00651168" w:rsidRDefault="0012491B" w:rsidP="0012491B">
      <w:pPr>
        <w:spacing w:after="0"/>
        <w:jc w:val="center"/>
        <w:rPr>
          <w:rFonts w:ascii="Segoe UI" w:hAnsi="Segoe UI" w:cs="Segoe UI"/>
          <w:b/>
          <w:color w:val="000000" w:themeColor="text1"/>
          <w:lang w:val="id-ID"/>
        </w:rPr>
      </w:pPr>
      <w:proofErr w:type="spellStart"/>
      <w:r>
        <w:rPr>
          <w:rFonts w:ascii="Segoe UI" w:hAnsi="Segoe UI" w:cs="Segoe UI"/>
          <w:b/>
          <w:color w:val="000000" w:themeColor="text1"/>
          <w:lang w:val="id-ID"/>
        </w:rPr>
        <w:t>Figure</w:t>
      </w:r>
      <w:proofErr w:type="spellEnd"/>
      <w:r w:rsidR="00DC1811" w:rsidRPr="00651168">
        <w:rPr>
          <w:rFonts w:ascii="Segoe UI" w:hAnsi="Segoe UI" w:cs="Segoe UI"/>
          <w:b/>
          <w:color w:val="000000" w:themeColor="text1"/>
          <w:lang w:val="id-ID"/>
        </w:rPr>
        <w:t xml:space="preserve"> 4</w:t>
      </w:r>
      <w:r>
        <w:rPr>
          <w:rFonts w:ascii="Segoe UI" w:hAnsi="Segoe UI" w:cs="Segoe UI"/>
          <w:b/>
          <w:color w:val="000000" w:themeColor="text1"/>
          <w:lang w:val="id-ID"/>
        </w:rPr>
        <w:t>.</w:t>
      </w:r>
      <w:r w:rsidR="00DC1811" w:rsidRPr="00651168">
        <w:rPr>
          <w:rFonts w:ascii="Segoe UI" w:hAnsi="Segoe UI" w:cs="Segoe UI"/>
          <w:b/>
          <w:color w:val="000000" w:themeColor="text1"/>
          <w:lang w:val="id-ID"/>
        </w:rPr>
        <w:t xml:space="preserve"> Model Fit</w:t>
      </w:r>
    </w:p>
    <w:p w14:paraId="7735CB79" w14:textId="73122FAB" w:rsidR="00DC1811" w:rsidRPr="00651168" w:rsidRDefault="00DC1811" w:rsidP="0084028B">
      <w:pPr>
        <w:spacing w:after="0"/>
        <w:ind w:firstLine="567"/>
        <w:jc w:val="both"/>
        <w:rPr>
          <w:rFonts w:ascii="Segoe UI" w:hAnsi="Segoe UI" w:cs="Segoe UI"/>
          <w:bCs/>
          <w:color w:val="000000" w:themeColor="text1"/>
          <w:lang w:val="en-ID"/>
        </w:rPr>
      </w:pPr>
      <w:r w:rsidRPr="00651168">
        <w:rPr>
          <w:rFonts w:ascii="Segoe UI" w:hAnsi="Segoe UI" w:cs="Segoe UI"/>
          <w:bCs/>
          <w:color w:val="000000" w:themeColor="text1"/>
          <w:lang w:val="en-ID"/>
        </w:rPr>
        <w:t>The Root Mean Square Theta (RMS) value &lt; 0.102, the Standardize Root Mean Square (SRMR) value &gt; 0.10 or &lt;0.08 while the Non Fit Index (NFI) value &gt; 0.9. In this study, it shows that there are values that cannot be met fit in the model, namely NFI and rms Theta, but there is one value at SRMR 0.107 so that it can meet the criteria for fit model.</w:t>
      </w:r>
    </w:p>
    <w:p w14:paraId="0A0F3203" w14:textId="4B47FB06" w:rsidR="00DC1811" w:rsidRPr="00651168" w:rsidRDefault="00DC1811" w:rsidP="00DC1811">
      <w:pPr>
        <w:spacing w:after="0"/>
        <w:ind w:firstLine="567"/>
        <w:jc w:val="center"/>
        <w:rPr>
          <w:rFonts w:ascii="Segoe UI" w:hAnsi="Segoe UI" w:cs="Segoe UI"/>
          <w:bCs/>
          <w:color w:val="000000" w:themeColor="text1"/>
          <w:lang w:val="en-ID"/>
        </w:rPr>
      </w:pPr>
      <w:r w:rsidRPr="00651168">
        <w:rPr>
          <w:noProof/>
          <w:color w:val="000000" w:themeColor="text1"/>
        </w:rPr>
        <w:drawing>
          <wp:inline distT="0" distB="0" distL="0" distR="0" wp14:anchorId="4A6C0D81" wp14:editId="3083CC79">
            <wp:extent cx="5734050" cy="1409700"/>
            <wp:effectExtent l="0" t="0" r="0" b="0"/>
            <wp:docPr id="3440285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1409700"/>
                    </a:xfrm>
                    <a:prstGeom prst="rect">
                      <a:avLst/>
                    </a:prstGeom>
                    <a:noFill/>
                    <a:ln>
                      <a:noFill/>
                    </a:ln>
                  </pic:spPr>
                </pic:pic>
              </a:graphicData>
            </a:graphic>
          </wp:inline>
        </w:drawing>
      </w:r>
    </w:p>
    <w:p w14:paraId="7E960207" w14:textId="644BEED0" w:rsidR="00DC1811" w:rsidRPr="00651168" w:rsidRDefault="00DC1811" w:rsidP="00DC1811">
      <w:pPr>
        <w:spacing w:after="0"/>
        <w:ind w:firstLine="567"/>
        <w:jc w:val="center"/>
        <w:rPr>
          <w:rFonts w:ascii="Segoe UI" w:hAnsi="Segoe UI" w:cs="Segoe UI"/>
          <w:b/>
          <w:color w:val="000000" w:themeColor="text1"/>
          <w:lang w:val="en-ID"/>
        </w:rPr>
      </w:pPr>
      <w:r w:rsidRPr="00651168">
        <w:rPr>
          <w:rFonts w:ascii="Segoe UI" w:hAnsi="Segoe UI" w:cs="Segoe UI"/>
          <w:b/>
          <w:color w:val="000000" w:themeColor="text1"/>
          <w:lang w:val="en-ID"/>
        </w:rPr>
        <w:t>Figure 5</w:t>
      </w:r>
      <w:r w:rsidR="0012491B">
        <w:rPr>
          <w:rFonts w:ascii="Segoe UI" w:hAnsi="Segoe UI" w:cs="Segoe UI"/>
          <w:b/>
          <w:color w:val="000000" w:themeColor="text1"/>
          <w:lang w:val="en-ID"/>
        </w:rPr>
        <w:t>.</w:t>
      </w:r>
      <w:r w:rsidRPr="00651168">
        <w:rPr>
          <w:rFonts w:ascii="Segoe UI" w:hAnsi="Segoe UI" w:cs="Segoe UI"/>
          <w:b/>
          <w:color w:val="000000" w:themeColor="text1"/>
          <w:lang w:val="en-ID"/>
        </w:rPr>
        <w:t xml:space="preserve"> Bootst</w:t>
      </w:r>
      <w:r w:rsidR="0012491B">
        <w:rPr>
          <w:rFonts w:ascii="Segoe UI" w:hAnsi="Segoe UI" w:cs="Segoe UI"/>
          <w:b/>
          <w:color w:val="000000" w:themeColor="text1"/>
          <w:lang w:val="en-ID"/>
        </w:rPr>
        <w:t>r</w:t>
      </w:r>
      <w:r w:rsidRPr="00651168">
        <w:rPr>
          <w:rFonts w:ascii="Segoe UI" w:hAnsi="Segoe UI" w:cs="Segoe UI"/>
          <w:b/>
          <w:color w:val="000000" w:themeColor="text1"/>
          <w:lang w:val="en-ID"/>
        </w:rPr>
        <w:t>apping PLS SEM Direct effects</w:t>
      </w:r>
    </w:p>
    <w:p w14:paraId="4C2F55D3" w14:textId="4A324441" w:rsidR="00DC1811" w:rsidRPr="00651168" w:rsidRDefault="00DC1811" w:rsidP="0084028B">
      <w:pPr>
        <w:spacing w:after="0"/>
        <w:ind w:firstLine="567"/>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 xml:space="preserve">From the results of </w:t>
      </w:r>
      <w:proofErr w:type="spellStart"/>
      <w:r w:rsidRPr="00651168">
        <w:rPr>
          <w:rFonts w:ascii="Segoe UI" w:hAnsi="Segoe UI" w:cs="Segoe UI"/>
          <w:bCs/>
          <w:color w:val="000000" w:themeColor="text1"/>
          <w:lang w:val="en-ID"/>
        </w:rPr>
        <w:t>Bootstapping</w:t>
      </w:r>
      <w:proofErr w:type="spellEnd"/>
      <w:r w:rsidRPr="00651168">
        <w:rPr>
          <w:rFonts w:ascii="Segoe UI" w:hAnsi="Segoe UI" w:cs="Segoe UI"/>
          <w:bCs/>
          <w:color w:val="000000" w:themeColor="text1"/>
          <w:lang w:val="en-ID"/>
        </w:rPr>
        <w:t xml:space="preserve"> PLS SEM Direct effects show no influence between Agile leadership on performance 0.102 with a Statistical T value of 1.796 which means hypothesis 3 in this study is negative or rejected, while for the significance of T Statistics meets the requirements with a value of 1.96 or V value below 0.05, while Agile leadership has a significant positive effect on work stress10.225,  Job satisfaction has a significant positive effect on performance and work stress has a significant positive effect on job satisfaction.</w:t>
      </w:r>
    </w:p>
    <w:p w14:paraId="64FB633C" w14:textId="663180E0" w:rsidR="00DC1811" w:rsidRPr="00651168" w:rsidRDefault="00DC1811" w:rsidP="00DC1811">
      <w:pPr>
        <w:spacing w:after="0"/>
        <w:ind w:firstLine="567"/>
        <w:jc w:val="center"/>
        <w:rPr>
          <w:rFonts w:ascii="Segoe UI" w:hAnsi="Segoe UI" w:cs="Segoe UI"/>
          <w:bCs/>
          <w:color w:val="000000" w:themeColor="text1"/>
          <w:lang w:val="en-ID"/>
        </w:rPr>
      </w:pPr>
      <w:r w:rsidRPr="00651168">
        <w:rPr>
          <w:noProof/>
          <w:color w:val="000000" w:themeColor="text1"/>
        </w:rPr>
        <w:drawing>
          <wp:inline distT="0" distB="0" distL="0" distR="0" wp14:anchorId="5CEA4448" wp14:editId="5B9E6264">
            <wp:extent cx="5734050" cy="1219200"/>
            <wp:effectExtent l="0" t="0" r="0" b="0"/>
            <wp:docPr id="18057840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28E09B41" w14:textId="63ECD680" w:rsidR="00DC1811" w:rsidRPr="00651168" w:rsidRDefault="00DC1811" w:rsidP="00DC1811">
      <w:pPr>
        <w:spacing w:after="0"/>
        <w:ind w:firstLine="567"/>
        <w:jc w:val="center"/>
        <w:rPr>
          <w:rFonts w:ascii="Segoe UI" w:hAnsi="Segoe UI" w:cs="Segoe UI"/>
          <w:b/>
          <w:color w:val="000000" w:themeColor="text1"/>
          <w:lang w:val="en-ID"/>
        </w:rPr>
      </w:pPr>
      <w:r w:rsidRPr="00651168">
        <w:rPr>
          <w:rFonts w:ascii="Segoe UI" w:hAnsi="Segoe UI" w:cs="Segoe UI"/>
          <w:b/>
          <w:color w:val="000000" w:themeColor="text1"/>
          <w:lang w:val="en-ID"/>
        </w:rPr>
        <w:t xml:space="preserve">Figure 6. </w:t>
      </w:r>
      <w:proofErr w:type="spellStart"/>
      <w:r w:rsidRPr="00651168">
        <w:rPr>
          <w:rFonts w:ascii="Segoe UI" w:hAnsi="Segoe UI" w:cs="Segoe UI"/>
          <w:b/>
          <w:color w:val="000000" w:themeColor="text1"/>
          <w:lang w:val="en-ID"/>
        </w:rPr>
        <w:t>Bootstapping</w:t>
      </w:r>
      <w:proofErr w:type="spellEnd"/>
      <w:r w:rsidRPr="00651168">
        <w:rPr>
          <w:rFonts w:ascii="Segoe UI" w:hAnsi="Segoe UI" w:cs="Segoe UI"/>
          <w:b/>
          <w:color w:val="000000" w:themeColor="text1"/>
          <w:lang w:val="en-ID"/>
        </w:rPr>
        <w:t xml:space="preserve"> PLS SEM Indirect effects</w:t>
      </w:r>
    </w:p>
    <w:p w14:paraId="42DF5E7D" w14:textId="151B49D6" w:rsidR="00DC1811" w:rsidRPr="00651168" w:rsidRDefault="00DC1811" w:rsidP="0084028B">
      <w:pPr>
        <w:spacing w:after="0"/>
        <w:ind w:firstLine="567"/>
        <w:jc w:val="both"/>
        <w:rPr>
          <w:rFonts w:ascii="Segoe UI" w:hAnsi="Segoe UI" w:cs="Segoe UI"/>
          <w:bCs/>
          <w:color w:val="000000" w:themeColor="text1"/>
          <w:lang w:val="id-ID"/>
        </w:rPr>
      </w:pPr>
      <w:r w:rsidRPr="00651168">
        <w:rPr>
          <w:rFonts w:ascii="Segoe UI" w:hAnsi="Segoe UI" w:cs="Segoe UI"/>
          <w:bCs/>
          <w:color w:val="000000" w:themeColor="text1"/>
          <w:lang w:val="id-ID"/>
        </w:rPr>
        <w:t>From the results of Bootstapping PLS SEM Indirect effects show that there is a significant positive indirect mediating influence between Agile leadership on job satisfaction mediating work stress of 0.352 with a Statistical T value of 7,778, while for the significance of Statistical T meets the requirements with a value of 1.96 or a V value below 0.05, while work stress has a significant positive effect on performance mediating job satisfaction of 6,800,  Agile leadership has a significant positive effect on performance through work strss and job satisfaction with a value of 5.239 meaning that this value meets greater than the required 1.96 and p value below 0.05 and for the total effect is all significant.</w:t>
      </w:r>
    </w:p>
    <w:p w14:paraId="4D7ADCEE" w14:textId="59FF058F" w:rsidR="00DC1811" w:rsidRPr="00651168" w:rsidRDefault="00DC1811" w:rsidP="00DC1811">
      <w:pPr>
        <w:spacing w:after="0"/>
        <w:jc w:val="center"/>
        <w:rPr>
          <w:rFonts w:ascii="Segoe UI" w:hAnsi="Segoe UI" w:cs="Segoe UI"/>
          <w:bCs/>
          <w:color w:val="000000" w:themeColor="text1"/>
          <w:lang w:val="id-ID"/>
        </w:rPr>
      </w:pPr>
      <w:r w:rsidRPr="00651168">
        <w:rPr>
          <w:noProof/>
          <w:color w:val="000000" w:themeColor="text1"/>
        </w:rPr>
        <w:drawing>
          <wp:inline distT="0" distB="0" distL="0" distR="0" wp14:anchorId="28C30416" wp14:editId="783EB9E5">
            <wp:extent cx="4962525" cy="1647825"/>
            <wp:effectExtent l="0" t="0" r="0" b="0"/>
            <wp:docPr id="229262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3456"/>
                    <a:stretch/>
                  </pic:blipFill>
                  <pic:spPr bwMode="auto">
                    <a:xfrm>
                      <a:off x="0" y="0"/>
                      <a:ext cx="4962525" cy="1647825"/>
                    </a:xfrm>
                    <a:prstGeom prst="rect">
                      <a:avLst/>
                    </a:prstGeom>
                    <a:noFill/>
                    <a:ln>
                      <a:noFill/>
                    </a:ln>
                    <a:extLst>
                      <a:ext uri="{53640926-AAD7-44D8-BBD7-CCE9431645EC}">
                        <a14:shadowObscured xmlns:a14="http://schemas.microsoft.com/office/drawing/2010/main"/>
                      </a:ext>
                    </a:extLst>
                  </pic:spPr>
                </pic:pic>
              </a:graphicData>
            </a:graphic>
          </wp:inline>
        </w:drawing>
      </w:r>
    </w:p>
    <w:p w14:paraId="0311398F" w14:textId="07CC76E0" w:rsidR="00DC1811" w:rsidRPr="00651168" w:rsidRDefault="00DC1811" w:rsidP="00DC1811">
      <w:pPr>
        <w:spacing w:after="0"/>
        <w:jc w:val="center"/>
        <w:rPr>
          <w:rFonts w:ascii="Segoe UI" w:hAnsi="Segoe UI" w:cs="Segoe UI"/>
          <w:bCs/>
          <w:color w:val="000000" w:themeColor="text1"/>
          <w:lang w:val="id-ID"/>
        </w:rPr>
      </w:pPr>
      <w:r w:rsidRPr="00651168">
        <w:rPr>
          <w:noProof/>
          <w:color w:val="000000" w:themeColor="text1"/>
        </w:rPr>
        <w:drawing>
          <wp:inline distT="0" distB="0" distL="0" distR="0" wp14:anchorId="62C89BBE" wp14:editId="3FB9675A">
            <wp:extent cx="5057775" cy="1666875"/>
            <wp:effectExtent l="0" t="0" r="0" b="0"/>
            <wp:docPr id="16583632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1794"/>
                    <a:stretch/>
                  </pic:blipFill>
                  <pic:spPr bwMode="auto">
                    <a:xfrm>
                      <a:off x="0" y="0"/>
                      <a:ext cx="5057775" cy="1666875"/>
                    </a:xfrm>
                    <a:prstGeom prst="rect">
                      <a:avLst/>
                    </a:prstGeom>
                    <a:noFill/>
                    <a:ln>
                      <a:noFill/>
                    </a:ln>
                    <a:extLst>
                      <a:ext uri="{53640926-AAD7-44D8-BBD7-CCE9431645EC}">
                        <a14:shadowObscured xmlns:a14="http://schemas.microsoft.com/office/drawing/2010/main"/>
                      </a:ext>
                    </a:extLst>
                  </pic:spPr>
                </pic:pic>
              </a:graphicData>
            </a:graphic>
          </wp:inline>
        </w:drawing>
      </w:r>
    </w:p>
    <w:p w14:paraId="208645C3" w14:textId="7616AF60" w:rsidR="00DC1811" w:rsidRPr="00651168" w:rsidRDefault="0012491B" w:rsidP="00DC1811">
      <w:pPr>
        <w:spacing w:after="0"/>
        <w:jc w:val="center"/>
        <w:rPr>
          <w:rFonts w:ascii="Segoe UI" w:hAnsi="Segoe UI" w:cs="Segoe UI"/>
          <w:b/>
          <w:color w:val="000000" w:themeColor="text1"/>
          <w:lang w:val="id-ID"/>
        </w:rPr>
      </w:pPr>
      <w:proofErr w:type="spellStart"/>
      <w:r>
        <w:rPr>
          <w:rFonts w:ascii="Segoe UI" w:hAnsi="Segoe UI" w:cs="Segoe UI"/>
          <w:b/>
          <w:color w:val="000000" w:themeColor="text1"/>
          <w:lang w:val="id-ID"/>
        </w:rPr>
        <w:t>Figure</w:t>
      </w:r>
      <w:proofErr w:type="spellEnd"/>
      <w:r w:rsidR="00DC1811" w:rsidRPr="00651168">
        <w:rPr>
          <w:rFonts w:ascii="Segoe UI" w:hAnsi="Segoe UI" w:cs="Segoe UI"/>
          <w:b/>
          <w:color w:val="000000" w:themeColor="text1"/>
          <w:lang w:val="id-ID"/>
        </w:rPr>
        <w:t xml:space="preserve"> 7. </w:t>
      </w:r>
      <w:proofErr w:type="spellStart"/>
      <w:r w:rsidR="00DC1811" w:rsidRPr="00651168">
        <w:rPr>
          <w:rFonts w:ascii="Segoe UI" w:hAnsi="Segoe UI" w:cs="Segoe UI"/>
          <w:b/>
          <w:color w:val="000000" w:themeColor="text1"/>
          <w:lang w:val="id-ID"/>
        </w:rPr>
        <w:t>Bootst</w:t>
      </w:r>
      <w:r>
        <w:rPr>
          <w:rFonts w:ascii="Segoe UI" w:hAnsi="Segoe UI" w:cs="Segoe UI"/>
          <w:b/>
          <w:color w:val="000000" w:themeColor="text1"/>
          <w:lang w:val="id-ID"/>
        </w:rPr>
        <w:t>r</w:t>
      </w:r>
      <w:r w:rsidR="00DC1811" w:rsidRPr="00651168">
        <w:rPr>
          <w:rFonts w:ascii="Segoe UI" w:hAnsi="Segoe UI" w:cs="Segoe UI"/>
          <w:b/>
          <w:color w:val="000000" w:themeColor="text1"/>
          <w:lang w:val="id-ID"/>
        </w:rPr>
        <w:t>apping</w:t>
      </w:r>
      <w:proofErr w:type="spellEnd"/>
      <w:r w:rsidR="00DC1811" w:rsidRPr="00651168">
        <w:rPr>
          <w:rFonts w:ascii="Segoe UI" w:hAnsi="Segoe UI" w:cs="Segoe UI"/>
          <w:b/>
          <w:color w:val="000000" w:themeColor="text1"/>
          <w:lang w:val="id-ID"/>
        </w:rPr>
        <w:t xml:space="preserve"> </w:t>
      </w:r>
      <w:proofErr w:type="spellStart"/>
      <w:r w:rsidR="00DC1811" w:rsidRPr="00651168">
        <w:rPr>
          <w:rFonts w:ascii="Segoe UI" w:hAnsi="Segoe UI" w:cs="Segoe UI"/>
          <w:b/>
          <w:color w:val="000000" w:themeColor="text1"/>
          <w:lang w:val="id-ID"/>
        </w:rPr>
        <w:t>Complete</w:t>
      </w:r>
      <w:proofErr w:type="spellEnd"/>
      <w:r w:rsidR="00DC1811" w:rsidRPr="00651168">
        <w:rPr>
          <w:rFonts w:ascii="Segoe UI" w:hAnsi="Segoe UI" w:cs="Segoe UI"/>
          <w:b/>
          <w:color w:val="000000" w:themeColor="text1"/>
          <w:lang w:val="id-ID"/>
        </w:rPr>
        <w:t xml:space="preserve">-R </w:t>
      </w:r>
      <w:proofErr w:type="spellStart"/>
      <w:r w:rsidR="00DC1811" w:rsidRPr="00651168">
        <w:rPr>
          <w:rFonts w:ascii="Segoe UI" w:hAnsi="Segoe UI" w:cs="Segoe UI"/>
          <w:b/>
          <w:color w:val="000000" w:themeColor="text1"/>
          <w:lang w:val="id-ID"/>
        </w:rPr>
        <w:t>Square</w:t>
      </w:r>
      <w:proofErr w:type="spellEnd"/>
      <w:r w:rsidR="00DC1811" w:rsidRPr="00651168">
        <w:rPr>
          <w:rFonts w:ascii="Segoe UI" w:hAnsi="Segoe UI" w:cs="Segoe UI"/>
          <w:b/>
          <w:color w:val="000000" w:themeColor="text1"/>
          <w:lang w:val="id-ID"/>
        </w:rPr>
        <w:t xml:space="preserve"> dan F Square</w:t>
      </w:r>
    </w:p>
    <w:p w14:paraId="5D9A86FD" w14:textId="46D8710D" w:rsidR="00DC1811" w:rsidRPr="00651168" w:rsidRDefault="00DC1811" w:rsidP="0084028B">
      <w:pPr>
        <w:spacing w:after="0"/>
        <w:ind w:firstLine="567"/>
        <w:jc w:val="both"/>
        <w:rPr>
          <w:rFonts w:ascii="Segoe UI" w:hAnsi="Segoe UI" w:cs="Segoe UI"/>
          <w:bCs/>
          <w:color w:val="000000" w:themeColor="text1"/>
          <w:lang w:val="en-ID"/>
        </w:rPr>
      </w:pPr>
      <w:proofErr w:type="spellStart"/>
      <w:r w:rsidRPr="00651168">
        <w:rPr>
          <w:rFonts w:ascii="Segoe UI" w:hAnsi="Segoe UI" w:cs="Segoe UI"/>
          <w:bCs/>
          <w:color w:val="000000" w:themeColor="text1"/>
          <w:lang w:val="en-ID"/>
        </w:rPr>
        <w:lastRenderedPageBreak/>
        <w:t>Bootstapping</w:t>
      </w:r>
      <w:proofErr w:type="spellEnd"/>
      <w:r w:rsidRPr="00651168">
        <w:rPr>
          <w:rFonts w:ascii="Segoe UI" w:hAnsi="Segoe UI" w:cs="Segoe UI"/>
          <w:bCs/>
          <w:color w:val="000000" w:themeColor="text1"/>
          <w:lang w:val="en-ID"/>
        </w:rPr>
        <w:t xml:space="preserve"> Complete-R Square in the processing results provides complete information in calculation and requirements are the same as the interpretation of the path coefficient. In f </w:t>
      </w:r>
      <w:proofErr w:type="spellStart"/>
      <w:r w:rsidRPr="00651168">
        <w:rPr>
          <w:rFonts w:ascii="Segoe UI" w:hAnsi="Segoe UI" w:cs="Segoe UI"/>
          <w:bCs/>
          <w:color w:val="000000" w:themeColor="text1"/>
          <w:lang w:val="en-ID"/>
        </w:rPr>
        <w:t>squre</w:t>
      </w:r>
      <w:proofErr w:type="spellEnd"/>
      <w:r w:rsidRPr="00651168">
        <w:rPr>
          <w:rFonts w:ascii="Segoe UI" w:hAnsi="Segoe UI" w:cs="Segoe UI"/>
          <w:bCs/>
          <w:color w:val="000000" w:themeColor="text1"/>
          <w:lang w:val="en-ID"/>
        </w:rPr>
        <w:t xml:space="preserve"> there is a red </w:t>
      </w:r>
      <w:proofErr w:type="spellStart"/>
      <w:r w:rsidRPr="00651168">
        <w:rPr>
          <w:rFonts w:ascii="Segoe UI" w:hAnsi="Segoe UI" w:cs="Segoe UI"/>
          <w:bCs/>
          <w:color w:val="000000" w:themeColor="text1"/>
          <w:lang w:val="en-ID"/>
        </w:rPr>
        <w:t>color</w:t>
      </w:r>
      <w:proofErr w:type="spellEnd"/>
      <w:r w:rsidRPr="00651168">
        <w:rPr>
          <w:rFonts w:ascii="Segoe UI" w:hAnsi="Segoe UI" w:cs="Segoe UI"/>
          <w:bCs/>
          <w:color w:val="000000" w:themeColor="text1"/>
          <w:lang w:val="en-ID"/>
        </w:rPr>
        <w:t xml:space="preserve"> which indicates that the value is very small and has an impact on the less significant influence between agile leadership on performance. Based on the value of the level of relevance of a model constructs, if the R square is 0.05, it can be concluded in the results of this study that more than 0.05 construct models are relevant to exogenous variables used to predict endogenous variables are correct.</w:t>
      </w:r>
    </w:p>
    <w:p w14:paraId="7BD3CE83" w14:textId="77777777" w:rsidR="00DC1811" w:rsidRPr="00651168" w:rsidRDefault="00DC1811" w:rsidP="00DC1811">
      <w:pPr>
        <w:spacing w:after="0"/>
        <w:ind w:firstLine="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Agile leadership may not have a significant direct influence on performance in this study, among others, organizational performance is difficult to measure accurately and completely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{"citationItems":[{"id":"ITEM-1","itemData":{"DOI":"10.1002/bse.564","ISSN":"09644733","abstract":"Measuring organizational performance is difficult, especially when what has to be measured keeps changing. Sustainability concepts have dramatically widened the scope of measurement options and leading organizations are grappling with sustainability reporting, but there is no sign of consensus on a common reporting standard and the competing frameworks are impossibly complex. This paper recognizes that measuring sustainable performance has to be conceptually based but simplified to be practically useful. It proposes a stakeholder-based, Sustainable Balanced Scorecard (SBSC) conceptual framework coupled with a single-measure Organizational Sustainability Performance Index to integrate the measures in the SBSC. The Index helps make sustainable organizational performance measurable and accessible to stakeholders. Copyright © 2006 John Wiley &amp; Sons, Ltd and ERP Environment.","author":[{"dropping-particle":"","family":"Hubbard","given":"Graham","non-dropping-particle":"","parse-names":false,"suffix":""}],"container-title":"Business Strategy and the Environment","id":"ITEM-1","issue":"3","issued":{"date-parts":[["2009"]]},"page":"177-191","title":"Measuring organizational performance: Beyond the triple bottom line","type":"article-journal","volume":"18"},"uris":["http://www.mendeley.com/documents/?uuid=83aaa336-8643-43e8-86b5-406b79cfe4c6"]}],"mendeley":{"formattedCitation":"(Hubbard, 2009)","plainTextFormattedCitation":"(Hubbard, 2009)","previouslyFormattedCitation":"(Hubbard, 2009)"},"properties":{"noteIndex":0},"schema":"https://github.com/citation-style-language/schema/raw/master/csl-citation.json"}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(Hubbard, 2009)</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Improper performance measurement can make it difficult to find a direct relationship between Agile leadership and performance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{"citationItems":[{"id":"ITEM-1","itemData":{"abstract":"… In this regard, experts consider that for the definition of organizational performance we should take into account all the activities that take place in a different entity and the different …","author":[{"dropping-particle":"","family":"Elena-Iuliana","given":"I","non-dropping-particle":"","parse-names":false,"suffix":""},{"dropping-particle":"","family":"Maria","given":"C","non-dropping-particle":"","parse-names":false,"suffix":""}],"container-title":"Annals of'Constantin Brancusi'University of Targu …","id":"ITEM-1","issued":{"date-parts":[["2016"]]},"note":"Cited By (since 2016): 97","publisher":"utgjiu.ro","title":"ORGANIZATIONAL PERFORMANCE-A CONCEPT THAT SELF-SEEKS TO FIND ITSELF.","type":"article"},"uris":["http://www.mendeley.com/documents/?uuid=935e91c8-b335-4eaf-99b5-678f87e816e3"]}],"mendeley":{"formattedCitation":"(Elena-Iuliana &amp; Maria, 2016)","manualFormatting":"(Iuliana &amp; Maria, 2016)","plainTextFormattedCitation":"(Elena-Iuliana &amp; Maria, 2016)","previouslyFormattedCitation":"(Elena-Iuliana &amp; Maria, 2016)"},"properties":{"noteIndex":0},"schema":"https://github.com/citation-style-language/schema/raw/master/csl-citation.json"}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(Iuliana &amp; Maria, 2016)</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Organizational performance is also influenced by a variety of other factors beyond leadership including business strategy, organizational structure, policies and procedures, as well as employee competencies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{"citationItems":[{"id":"ITEM-1","itemData":{"DOI":"10.1108/ER-02-2018-0053","ISSN":"01425455","abstract":"Purpose: The purpose of this paper is to examine the mediating role of employee competencies in the relationship between human resource management (HRM) practices and organizational performance. Design/methodology/approach: An integrated research model was developed by combining principal factors from existing literature. Data were collected through questionnaire from 600 employees of the selected hotels. The validity of the model and hypotheses was tested using structural equation modeling. The reliability and validity of the dimensions are established through confirmatory factor analysis. Findings: The results indicate that some HRM practices impact organizational performance through their influence on employee competencies. The study further revealed that employee competencies mediate the relationship between HRM practices and organizational performance. Research limitations/implications: The research was undertaken in the hotel industry and the analysis based on cross-sectional data which cannot be generalized across a broader range of sectors and international environment. Practical implications: The findings of the study have the potential to help policy makers, stakehol</w:instrText>
      </w:r>
      <w:r w:rsidRPr="00651168">
        <w:rPr>
          <w:rFonts w:ascii="Segoe UI" w:hAnsi="Segoe UI" w:cs="Segoe UI"/>
          <w:bCs/>
          <w:color w:val="000000" w:themeColor="text1"/>
          <w:lang w:val="pt-BR"/>
        </w:rPr>
        <w:instrText>ders and management of hotels in adopting proper and well-articulated HRM practices in building human capital and stimulating the necessary behaviors that create advantage for the organization. Originality/value: This study extends the literature by empirically adducing evidence that employee competencies mediated the relationship between HRM practices and organizational performance of the hotel industry in Ghana.","author":[{"dropping-particle":"","family":"Otoo","given":"Frank Nana Kweku","non-dropping-particle":"","parse-names":false,"suffix":""}],"container-title":"Employee Relations","id":"ITEM-1","issue":"5","issued":{"date-parts":[["2019"]]},"page":"949-970","title":"Human resource management (HRM) practices and organizational performance: The mediating role of employee competencies","type":"article-journal","volume":"41"},"uris":["http://www.mendeley.com/documents/?uuid=6f8b6295-f68f-4418-adf3-83b4806d16b6"]}],"mendeley":{"formattedCitation":"(Otoo, 2019)","plainTextFormattedCitation":"(Otoo, 2019)","previouslyFormattedCitation":"(Otoo,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pt-BR"/>
        </w:rPr>
        <w:t>(Otoo, 2019)</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pt-BR"/>
        </w:rPr>
        <w:t xml:space="preserve">. </w:t>
      </w:r>
      <w:r w:rsidRPr="00651168">
        <w:rPr>
          <w:rFonts w:ascii="Segoe UI" w:hAnsi="Segoe UI" w:cs="Segoe UI"/>
          <w:bCs/>
          <w:color w:val="000000" w:themeColor="text1"/>
          <w:lang w:val="en-ID"/>
        </w:rPr>
        <w:t>Although Agile leadership can contribute to performance</w:t>
      </w:r>
      <w:r w:rsidRPr="00651168">
        <w:rPr>
          <w:rFonts w:ascii="Segoe UI" w:hAnsi="Segoe UI" w:cs="Segoe UI"/>
          <w:bCs/>
          <w:color w:val="000000" w:themeColor="text1"/>
          <w:lang w:val="pt-BR"/>
        </w:rPr>
        <w:t xml:space="preserv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pt-BR"/>
        </w:rPr>
        <w:instrText>ADDIN CSL_CITATION {"citationItems":[{"id":"ITEM-1","itemData":{"DOI":"10.1108/IJPPM-10-2013-0178","ISSN":"17410401","abstract":"Purpose: Many organisations remain adverse to self-organised teams. The reasons are non-trivial and complex, but it is suspected that not willing to let go to direct control by senior management is at the root cause. There is a perceived security in following traditional, hierarchical chains of command under the guise of reducing risks and maintaining efficiency. The purpose of this paper is to describe the development of a research agenda that will empirically test in the field a range of widely held assumptions around leadership of self-organised teams. In total, 23 companies have agreed to participate in the proposed longitudinal research.\nDesign/methodology/approach: An extensive literature review has identified extant theories, frameworks, and methodologies adopted by researchers to gain greater understanding of self-organised teams. This knowledge will be used as the basis for generating hypotheses for subsequent testing in the field.\nFindings: There is a considerable knowledge base established for self-organised teams. However, there is limited understanding of the benefits or detrimental effects of self-organised teams on organisational productivity and the appropriate style of leadership. This initial research has identified several hypotheses that will be used to develop questio</w:instrText>
      </w:r>
      <w:r w:rsidRPr="00651168">
        <w:rPr>
          <w:rFonts w:ascii="Segoe UI" w:hAnsi="Segoe UI" w:cs="Segoe UI"/>
          <w:bCs/>
          <w:color w:val="000000" w:themeColor="text1"/>
          <w:lang w:val="en-ID"/>
        </w:rPr>
        <w:instrText>nnaires and instruments for information collection.\nResearch limitations/implications: The tools and techniques presented in this article need to be adapted to the organisation’s specificities as well as to the contextual situation.\nOriginality/value: There is much rhetoric around the adoption and uses of self-organised teams, yet there appears to be little understanding of the effect of leadership style of these teams and effect on productivity. This work will therefore contribute to the understanding of self-organised teams. While prior research has been conducted in the motivational and behavioural implications of self-organised teams, the knowledge is at best scant when leadership models for self-organised teams and operational factors are explored.\nPractical implications: The work is of significant practical use. The research will be completed in a number of companies. There will be continuous input from operational and executive management. The findings from the work will be disseminated through various channels including workshops and conferences. Companies implementing and using self-organised teams will benefit from the knowledge generated.\nSocial implications:…","author":[{"dropping-particle":"","family":"Parker","given":"David W.","non-dropping-particle":"","parse-names":false,"suffix":""},{"dropping-particle":"","family":"Holesgrove","given":"Melanie","non-dropping-particle":"","parse-names":false,"suffix":""},{"dropping-particle":"","family":"Pathak","given":"Raghhuvar","non-dropping-particle":"","parse-names":false,"suffix":""}],"container-title":"International Journal of Productivity and Performance Management","id":"ITEM-1","issue":"1","issued":{"date-parts":[["2015"]]},"page":"112-128","title":"Improving productivity with self-organised teams and agile leadership","type":"article-journal","volume":"64"},"uris":["http://www.mendeley.com/documents/?uuid=07b858b0-4ea3-4804-8809-a9539d369798"]}],"mendeley":{"formattedCitation":"(Parker et al., 2015)","plainTextFormattedCitation":"(Parker et al., 2015)","previouslyFormattedCitation":"(Parker et al., 2015)"},"properties":{"noteIndex":0},"schema":"https://github.com/citation-style-language/schema/raw/master/csl-citation.json"}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(Parker et al., 2015)</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These factors also play an important role in determining the final outcome, this is not in line with research Yalçın (2021) While leadership style positively influences performance, it also depends on the organization's unique implementation and organization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{"citationItems":[{"id":"ITEM-1","itemData":{"author":[{"dropping-particle":"","family":"Ménard","given":"Claude","non-dropping-particle":"","parse-names":false,"suffix":""},{"dropping-particle":"","family":"Klein","given":"Peter G","non-dropping-particle":"","parse-names":false,"suffix":""},{"dropping-particle":"","family":"Menard","given":"Claude","non-dropping-particle":"","parse-names":false,"suffix":""},{"dropping-particle":"","family":"Klein","given":"Peter G","non-dropping-particle":"","parse-names":false,"suffix":""}],"container-title":"American Journal of Agricultural Economics","id":"ITEM-1","issue":"3","issued":{"date-parts":[["2004"]]},"page":"750-755","title":"Organizational Issues in the Agrifood Sector : Toward a Comparative Approach Published by : Oxford University Press on behalf of the Agricultural &amp; Applied Economics Association Stable URL : http://www.jstor.or","type":"article-journal","volume":"86"},"uris":["http://www.mendeley.com/documents/?uuid=c1f94ebf-aeef-4e43-863b-0d216bc8bb74"]},{"id":"ITEM-2","itemData":{"DOI":"10.1108/13639511011066836","ISSN":"1363951X","abstract":"Purpose – The aim of the current study is three</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fold: it aims to empirically investigates the relationship between officers' perceptions on organizational structure and preventive policing practices (PPP) in the South Korean context; it attempts to find what aspects of organizational characteristics will be influential in police officers' day</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to</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day activities;, utilizing structural equation modeling (SEM), it aims to identitify the complex networks of influences among various organizational aspects. Design/methodology/approach – The current study utilizes data collected from two different samples: a total of 146 randomly selected police officers in a metropolitan police agency, and 60 police officers who were attending a community policing training course. Overall response rate was 73.6 percent. The organizational characteristics investigated include strategic direction, decentralization of authority, system flexibility, reward system, and open</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system feedback mechanism. Findings – The results of SEM indicate that officers' perceptions on organizational structure (except open</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system feedback mechanism) of Korean police agency do not influence an individual police officer's preventive policing activity. The study found a significant relationship between officers' perceptions on open</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system structure and preventive policing practice. Finally, the study also identified a complex network of organizational traits on preventive policing: strategic direction influences all other organizational factors; system flexibility is a prerequisite for the open system; and decentralization of authority influences the open system structure. Research limitations/implications – Although this study uniquely utilized organizational factors measured at the individual level, one may criticize the lack of a more direct organizational measure, such as organizational size, age, task scope, or number of ranks. Future study on this topic will benefit from employing both direct and indirect organizational measures. Originality/value – The current study enhances the understanding of individual perception of organizational characteristics on police officers' day</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to</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day preventive policing activities. © 2010, Emerald Group Publishing Limited","author":[{"dropping-particle":"","family":"Lee","given":"Chang</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Hun","non-dropping-particle":"","parse-names":false,"suffix":""},{"dropping-particle":"","family":"Kim","given":"Jung</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Mi","non-dropping-particle":"","parse-names":false,"suffix":""},{"dropping-particle":"","family":"Kim","given":"Jong</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Gil","non-dropping-particle":"","parse-names":false,"suffix":""}],"container-title":"Policing: An International Journal of Police Strategies &amp; Management","id":"ITEM-2","issue":"3","issued":{"date-parts":[["2010"]]},"page":"410-430","title":"Officer's perception of organizational arrangements and preventive policing practice: An open</w:instrText>
      </w:r>
      <w:r w:rsidRPr="00651168">
        <w:rPr>
          <w:rFonts w:ascii="Segoe UI" w:hAnsi="Segoe UI" w:cs="Segoe UI" w:hint="eastAsia"/>
          <w:bCs/>
          <w:color w:val="000000" w:themeColor="text1"/>
          <w:lang w:val="en-ID"/>
        </w:rPr>
        <w:instrText></w:instrText>
      </w:r>
      <w:r w:rsidRPr="00651168">
        <w:rPr>
          <w:rFonts w:ascii="Segoe UI" w:hAnsi="Segoe UI" w:cs="Segoe UI"/>
          <w:bCs/>
          <w:color w:val="000000" w:themeColor="text1"/>
          <w:lang w:val="en-ID"/>
        </w:rPr>
        <w:instrText>system approach to South Korean police departments","type":"article-journal","volume":"33"},"uris":["http://www.mendeley.com/documents/?uuid=a6e3e687-a536-4460-8a3a-75f1610088fb"]}],"mendeley":{"formattedCitation":"(Lee et al., 2010; Ménard et al., 2004)","plainTextFormattedCitation":"(Lee et al., 2010; Ménard et al., 2004)","previouslyFormattedCitation":"(Lee et al., 2010; Ménard et al., 2004)"},"properties":{"noteIndex":0},"schema":"https://github.com/citation-style-language/schema/raw/master/csl-citation.json"}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(Lee et al., 2010; Ménard et al., 2004)</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The impact of agile leadership on job stress can be both beneficial and bad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{"citationItems":[{"id":"ITEM-1","itemData":{"DOI":"10.1016/j.leaqua.2016.10.006","ISSN":"10489843","abstract":"Stress has been implicated as an important determinant of leadership functioning. Conversely, the behavior of leaders has long been argued to be a major factor in determining the stress levels of followers. Yet despite the widespread acknowledgement that stress and leadership are linked, there has been no systematic attempt to organize and summarize these literatures. In the present, we meta-analytically review the relationship between three leadership constructs (transformational leadership, leader-member exchange, and abusive supervision) and stress and burnout. Our analyses confirm that leader stress influences leader behavior and that leadership behaviors and leader-follower relationships are significant determinants of stress and burnout in subordinates. We build on these results to suggest new avenues for research in this domain as well as discussing how these results can inform practice with regards to leader development.","author":[{"dropping-particle":"","family":"Harms","given":"P. D.","non-dropping-particle":"","parse-names":false,"suffix":""},{"dropping-particle":"","family":"Credé","given":"Marcus","non-dropping-particle":"","parse-names":false,"suffix":""},{"dropping-particle":"","family":"Tynan","given":"Michael","non-dropping-particle":"","parse-names":false,"suffix":""},{"dropping-particle":"","family":"Leon","given":"Matthew","non-dropping-particle":"","parse-names":false,"suffix":""},{"dropping-particle":"","family":"Jeung","given":"Wonho","non-dropping-particle":"","parse-names":false,"suffix":""}],"container-title":"Leadership Quarterly","id":"ITEM-1","issue":"1","issued":{"date-parts":[["2017"]]},"page":"178-194","publisher":"Elsevier Inc.","title":"Leadership and stress: A meta-analytic review","type":"article-journal","volume":"28"},"uris":["http://www.mendeley.com/documents/?uuid=f7551345-4f19-4333-abbf-731b0bc5d1ac"]}],"mendeley":{"formattedCitation":"(Harms et al., 2017)","plainTextFormattedCitation":"(Harms et al., 2017)","previouslyFormattedCitation":"(Harms et al., 2017)"},"properties":{"noteIndex":0},"schema":"https://github.com/citation-style-language/schema/raw/master/csl-citation.json"}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(Harms et al., 2017)</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Agile leadership often places great emphasis on peer support, teamwork, and employee participation in decision-making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{"citationItems":[{"id":"ITEM-1","itemData":{"DOI":"10.36348/sjbms.2020.v05i03.008","ISSN":"24156663","abstract":"The purpose of this research is to identify the key determinants of employee engagement and their predictability of the concept. Moreover, it also studies the impact of employee engagement on employee performance. Causal research was done to study the impact of relationships. A survey questionnaire was developed. Simple random sampling was used to gather the data from employees of lower managerial level and middle managerial level from the small-scale organization. The data was collected from 190 out of which 148 respondents were finalized. Regression and correlation were used to predict and estimate relationships. It was found that all the factors identified were predictors of employee engagement. The variable such as working environment (r square = 0.223), leadership (R square=0.275), and teamwork and peer support (r square=0.194) have a significant impact on employee engagement. Moreover, employee engagement has no significant impact on employee performance (R square= 0.008).","author":[{"dropping-particle":"","family":"Umair Mughal","given":"Muhammad","non-dropping-particle":"","parse-names":false,"suffix":""}],"container-title":"Saudi Journal of Business and Management Studies","id":"ITEM-1","issue":"03","issued":{"date-parts":[["2020"]]},"page":"233-244","title":"The Impact of Leadership, Teamwork and Employee Engagement on Employee Performances","type":"article-journal","volume":"05"},"uris":["http://www.mendeley.com/documents/?uuid=f38bf430-5e7b-4aa1-a693-b4058f012022"]}],"mendeley":{"formattedCitation":"(Umair Mughal, 2020)","plainTextFormattedCitation":"(Umair Mughal, 2020)","previouslyFormattedCitation":"(Umair Mughal, 2020)"},"properties":{"noteIndex":0},"schema":"https://github.com/citation-style-language/schema/raw/master/csl-citation.json"}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(Umair Mughal, 2020)</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It can provide social resources that can reduce stress at work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{"citationItems":[{"id":"ITEM-1","itemData":{"DOI":"10.1177/2165079920924060","ISSN":"21650969","PMID":"32491978","abstract":"Background: High levels of stress and burnout, documented among healthcare professionals, result in high levels of job turnover. However, little is known about personal strategies employed by advanced practice providers (APPs) to mitigate stress. Methods: 3,939 APPs were invited to complete an online, anonymous, cross-sectional survey to examine work stress and burnout among APPs using quantitative and qualitative analyses. The Maslach Burnout Inventory (MBI) served as the measure for burnout. Work-stress reduction strategies were identified by an open-ended question. Findings: 854 APPs (70% of 1,218 respondents) (nurse practitioners, physician assistants, nurse midwives, anesthetists, and clinical nurse specialists) from four different United States health systems completed the free text portion of the survey. Qualitative analyses revealed that almost all of the APPs (94%) reported at least one stress reduction strategy. Four main themes were derived from the free-text responses: “Self-focused” (67.5%), “relational-focused”(16.1%), “job-focused” (11.5%) and “nothing” (4.9%). Quantitative results from the MBI revealed high levels of burnout among APPs with insignificant differences between those who provided a response to the qualitative question and those who did not: emotional exhaustion (p =.188); depersonalization (p =.265); personal accomplishment (p =.213). Conclusion/Application to Practice: Qualitative results highlighted strategies, many evidence-based, that APPs use to mitigate stress. Further research is needed to determine the frequency and consistency of APPs’ enactment of personal strategies. These initial findings provide insights for occupational health practitioners and researchers planning primary prevention and secondary interventions for improving workplace health, enhancing personal wellness, and reducing job-related stressors.","author":[{"dropping-particle":"","family":"Klein","given":"Colleen J.","non-dropping-particle":"","parse-names":false,"suffix":""},{"dropping-particle":"","family":"Dalstrom","given":"Matthew D.","non-dropping-particle":"","parse-names":false,"suffix":""},{"dropping-particle":"","family":"Weinzimmer","given":"Laurence G.","non-dropping-particle":"","parse-names":false,"suffix":""},{"dropping-particle":"","family":"Cooling","given":"Melinda","non-dropping-particle":"","parse-names":false,"suffix":""},{"dropping-particle":"","family":"Pierce","given":"Lisa","non-dropping-particle":"","parse-names":false,"suffix":""},{"dropping-particle":"","family":"Lizer","given":"Shannon","non-dropping-particle":"","parse-names":false,"suffix":""}],"container-title":"Workplace Health and Safety","id":"ITEM-1","issue":"9","issued":{"date-parts":[["2020"]]},"page":"432-442","title":"Strategies of Advanced Practice Providers to Reduce Stress at Work","type":"article-journal","volume":"68"},"uris":["http://www.mendeley.com/documents/?uuid=fbd6a7f5-6616-48e5-8ffd-9ebc731dde9b"]}],"mendeley":{"formattedCitation":"(Klein et al., 2020)","plainTextFormattedCitation":"(Klein et al., 2020)","previouslyFormattedCitation":"(Klein et al., 2020)"},"properties":{"noteIndex":0},"schema":"https://github.com/citation-style-language/schema/raw/master/csl-citation.json"}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(Klein et al., 2020)</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and reduce feelings of loneliness and increase a sense of belonging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{"citationItems":[{"id":"ITEM-1","itemData":{"author":[{"dropping-particle":"","family":"Robinson","given":"Stephen","non-dropping-particle":"","parse-names":false,"suffix":""}],"container-title":"Ben","id":"ITEM-1","issued":{"date-parts":[["2021"]]},"title":"Combating loneliness in the workplace","type":"article-journal"},"uris":["http://www.mendeley.com/documents/?uuid=fac38fb0-7875-4acc-a009-412acea5943d"]},{"id":"ITEM-2","itemData":{"DOI":"10.3389/fpsyg.2022.1086346","ISSN":"16641078","abstract":"This study investigated the effect of workplace loneliness on work-related subjective well-being by proposing work engagement as an explanatory mechanism in the workplace loneliness—job dissatisfaction relationship. Moreover, the study examines the need to belong as a coping mechanism in the relationship between workplace loneliness and work engagement. Specifically, the study posits that workplace loneliness reduces the positive and fulfilling state of work engagement that in turn increases job dissatisfaction and that this mediation depends on the employee’s level of need to belong. Data were collected from employees (N = 274) working in diverse domestic and multinational organizations in Lahore, Pakistan. Results showed that workplace loneliness reduced the work engagement of lonely individuals that in turn increased their job dissatisfaction. However, the deleterious effect of workplace loneliness on work engagement was weaker for individuals having a higher need to belong. These findings have important implications for organizations wishing to mitigate the harmful effects of workplace loneliness on employees’ subjective well-being.","author":[{"dropping-particle":"","family":"Basit","given":"Ameer A.","non-dropping-particle":"","parse-names":false,"suffix":""},{"dropping-particle":"","family":"Nauman","given":"Shazia","non-dropping-particle":"","parse-names":false,"suffix":""}],"container-title":"Frontiers in Psychology","id":"ITEM-2","issue":"January","issued":{"date-parts":[["2023"]]},"page":"1-10","title":"How workplace loneliness harms employee well-being: A moderated mediational model","type":"article-journal","volume":"13"},"uris":["http://www.mendeley.com/documents/?uuid=ef7d0c3b-167f-429d-bd7d-1757d52d864e"]}],"mendeley":{"formattedCitation":"(Basit &amp; Nauman, 2023; Robinson, 2021)","plainTextFormattedCitation":"(Basit &amp; Nauman, 2023; Robinson, 2021)","previouslyFormattedCitation":"(Basit &amp; Nauman, 2023; Robinson, 2021)"},"properties":{"noteIndex":0},"schema":"https://github.com/citation-style-language/schema/raw/master/csl-citation.json"}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(Basit &amp; Nauman, 2023; Robinson, 2021)</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Agile methodologies often prioritize the delivery of fast and initiating results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{"citationItems":[{"id":"ITEM-1","itemData":{"DOI":"10.30837/2522-9818.2019.10.077","ISSN":"2522-9818","abstract":"The subject of the article is development of project, programs and project portfolios management systems with drivers of innovation is considered. Substantial changes in the environment require further research into the effectiveness of the application of existing agile methodologies, knowledge systems and competencies of project managers and their leadership. The foundations of environmental change lie in changing the decision-making paradigm in innovation project and programs management. The goal is to explore modern approaches to leadership formation when applying agile methodologies of its specificity from the point of view of decision-making processes in project management. The problems of leadership creation and development in the application of agile project management methodologies for the implementation of information and communication systems are considered. The results of studies were conducted on the basis of a competency-based approach modelled by the International Project Management Association. The content model of competency of the leader applying agile management is presented. Conclusion: The Agile leadership and leadership behaviour patterns are formed in a project management behavioural competency system based on agile technology methods and tools. These competencies included: Self-reflection and self-management, Personal integrity and reliability, Personal communication, Relationships and interaction, Leadership, Teamwork, Conflicts and crises, Inventiveness, Reconciliation, and Orientation to results. The patterns of project managers' behaviour as agile leaders in project product creation and agile project management are explored. The differences in the behaviour patterns of leaders and agile leaders were examined by behavioural competencies within the identified key competency indicators. Such patterns allowed the authors to identify bottlenecks in the application of agile project management methodologies in the context of the development of innovative products of innovation systems.","author":[{"dropping-particle":"","family":"Bushuyeva","given":"Nataliya","non-dropping-particle":"","parse-names":false,"suffix":""},{"dropping-particle":"","family":"Bushuiev","given":"Denis","non-dropping-particle":"","parse-names":false,"suffix":""},{"dropping-particle":"","family":"Bushuieva","given":"Victoria","non-dropping-particle":"","parse-names":false,"suffix":""}],"container-title":"Innovative Technologies and Scientific Solutions for Industries","id":"ITEM-1","issue":"4 (10)","issued":{"date-parts":[["2019"]]},"page":"77-84","title":"Agile Leadership of Managing Innovation Projects","type":"article-journal","volume":"0"},"uris":["http://www.mendeley.com/documents/?uuid=d46a6419-56bc-4697-b0da-3edc2dadea28"]}],"mendeley":{"formattedCitation":"(Bushuyeva et al., 2019)","plainTextFormattedCitation":"(Bushuyeva et al., 2019)","previouslyFormattedCitation":"(Bushuyeva et al.,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(Bushuyeva et al., 2019)</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This can lead to additional pressure on employees to meet tight deadlines and produce high-quality results quickly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{"citationItems":[{"id":"ITEM-1","itemData":{"DOI":"10.1108/01443570410514867","ISSN":"01443577","abstract":"The textiles and apparel industry has been neglected in terms of supply chain management research. Recently, the industry has undergone a great deal of change, particularly with global sourcing and high levels of price competition. In addition, textiles and clothing has market characteristics, such as short product lifecycle, high volatility, low predictability, and a high level of impulse purchase, making such issues as quick response of paramount importance. This article discusses characteristics of the textiles and apparel industry and identifies the perspectives of lean, agile and leagility (a combination of these) within existing supply chain literature, which have been proffered as solutions to achieving quick response and reduced lead times. Through case studies of textile and apparel companies, different approaches to supply chain management are illustrated.","author":[{"dropping-particle":"","family":"Bruce","given":"Margaret","non-dropping-particle":"","parse-names":false,"suffix":""},{"dropping-particle":"","family":"Daly","given":"Lucy","non-dropping-particle":"","parse-names":false,"suffix":""},{"dropping-particle":"","family":"Towers","given":"Neil","non-dropping-particle":"","parse-names":false,"suffix":""}],"container-title":"International Journal of Operations and Production Management","id":"ITEM-1","issue":"1-2","issued":{"date-parts":[["2004"]]},"page":"151-170","title":"Lean or agile: A solution for supply chain management in the textiles and clothing industry?","type":"article-journal","volume":"24"},"uris":["http://www.mendeley.com/documents/?uuid=b8ff4f7a-2354-4cee-a41f-aeda6afd2cd9"]}],"mendeley":{"formattedCitation":"(Bruce et al., 2004)","plainTextFormattedCitation":"(Bruce et al., 2004)","previouslyFormattedCitation":"(Bruce et al., 2004)"},"properties":{"noteIndex":0},"schema":"https://github.com/citation-style-language/schema/raw/master/csl-citation.json"}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(Bruce et al., 2004)</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which can increase stress and anxiety levels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{"citationItems":[{"id":"ITEM-1","itemData":{"author":[{"dropping-particle":"","family":"W.","given":"MacDonald","non-dropping-particle":"","parse-names":false,"suffix":""}],"container-title":"Australian Psychologist","id":"ITEM-1","issue":"2","issued":{"date-parts":[["2003"]]},"page":"102","title":"The impact of job demands and workload on stress and fatigue","type":"article-journal","volume":"38"},"uris":["http://www.mendeley.com/documents/?uuid=d00ddb8f-ebd6-4f97-9d74-5006a15bb2bf"]},{"id":"ITEM-2","itemData":{"DOI":"10.1016/j.orgdyn.2023.100992","ISSN":"00902616","author":[{"dropping-particle":"","family":"Barber","given":"Larissa K.","non-dropping-particle":"","parse-names":false,"suffix":""},{"dropping-particle":"","family":"Kuykendall","given":"Lauren E.","non-dropping-particle":"","parse-names":false,"suffix":""},{"dropping-particle":"","family":"Santuzzi","given":"Alecia M.","non-dropping-particle":"","parse-names":false,"suffix":""}],"container-title":"Organizational Dynamics","id":"ITEM-2","issue":"3","issued":{"date-parts":[["2023"]]},"page":"100992","publisher":"Elsevier","title":"How managers can reduce “always on” work stress in teams: An optimal work availability framework","type":"article-journal","volume":"52"},"uris":["http://www.mendeley.com/documents/?uuid=d8ad2b00-1d2c-4ae7-82a7-524e330ec7f1"]}],"mendeley":{"formattedCitation":"(Barber et al., 2023; W., 2003)","manualFormatting":"(Wendy, 2003","plainTextFormattedCitation":"(Barber et al., 2023; W., 2003)","previouslyFormattedCitation":"(Barber et al., 2023; W., 2003)"},"properties":{"noteIndex":0},"schema":"https://github.com/citation-style-language/schema/raw/master/csl-citation.json"}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(Wendy, 2003</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{"citationItems":[{"id":"ITEM-1","itemData":{"DOI":"10.1016/j.orgdyn.2023.100992","ISSN":"00902616","author":[{"dropping-particle":"","family":"Barber","given":"Larissa K.","non-dropping-particle":"","parse-names":false,"suffix":""},{"dropping-particle":"","family":"Kuykendall","given":"Lauren E.","non-dropping-particle":"","parse-names":false,"suffix":""},{"dropping-particle":"","family":"Santuzzi","given":"Alecia M.","non-dropping-particle":"","parse-names":false,"suffix":""}],"container-title":"Organizational Dynamics","id":"ITEM-1","issue":"3","issued":{"date-parts":[["2023"]]},"page":"100992","publisher":"Elsevier","title":"How managers can reduce “always on” work stress in teams: An optimal work availability framework","type":"article-journal","volume":"52"},"uris":["http://www.mendeley.com/documents/?uuid=d8ad2b00-1d2c-4ae7-82a7-524e330ec7f1"]}],"mendeley":{"formattedCitation":"(Barber et al., 2023)","manualFormatting":"Barber et al., 2023)","plainTextFormattedCitation":"(Barber et al., 2023)","previouslyFormattedCitation":"(Barber et al., 2023)"},"properties":{"noteIndex":0},"schema":"https://github.com/citation-style-language/schema/raw/master/csl-citation.json"}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Barber et al., 2023)</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Creating a culture of job satisfaction by motivating them to perform their tasks efficiently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{"citationItems":[{"id":"ITEM-1","itemData":{"abstract":"Organizational culture refers to the beliefs and values that have existed in an organization for a long time, and to the beliefs of the staff and the foreseen value of their work that will influence their attitudes and behavior. Administrators usually adjust their leadership behavior to accomplish the mission of the organization, and this could influence the employees' job satisfaction. It is therefore essential to understand the relationship between organizational culture, leadership behavior and job satisfaction of employees. A cross-sectional study was undertaken that focused on hospital nurses in Taiwan. Data was collected using a structured questionnaire; 300 questionnaires were distributed and 200 valid questionnaires were returned. To test the reliability of the data, they were analyzed by Cronbach's alpha and confirmatory factors. Correlation analysis was used on the relationships between organizational cultures, leadership behavior and job satisfaction. Organizational cultures were significantly (positively) correlated with leadership behavior and job satisfaction, and leadership behavior was significantly (positively) correlated with job satisfaction. The culture within an organization is very important, playing a large role in whether it is a happy and healthy environment in which to work. In communicating and promoting the organizational ethos to employees, their acknowledgement and acceptance of it can influence their work behavior and attitudes. When the interaction between the leadership and employees is good, the latter will make a greater contribution to team communication and collaboration, and will also be encouraged to accomplish the mission and objectives assigned by the organization, thereby enhancing job satisfaction.","author":[{"dropping-particle":"","family":"Tsait","given":"Y.","non-dropping-particle":"","parse-names":false,"suffix":""}],"container-title":"BMC health services research","id":"ITEM-1","issued":{"date-parts":[["2019"]]},"page":"98","publisher":"BioMed Central Ltd","title":"Relationship between organizational culture, leadership behavior and job satisfaction","type":"article-journal","volume":"11"},"uris":["http://www.mendeley.com/documents/?uuid=343888cd-b744-4d54-a58b-05712f999e26"]}],"mendeley":{"formattedCitation":"(Tsait, 2019)","plainTextFormattedCitation":"(Tsait, 2019)","previouslyFormattedCitation":"(Tsait, 2019)"},"properties":{"noteIndex":0},"schema":"https://github.com/citation-style-language/schema/raw/master/csl-citation.json"}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(Tsait, 2019)</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so as to produce better performance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{"citationItems":[{"id":"ITEM-1","itemData":{"DOI":"10.9790/1813-0612042836","abstract":"This study explores the behavior of employees work done by testing and analyzing the influence organizational culture, work ethic and employee’s performance with job satisfaction as a mediating variable. The population in this study was all employees who work in local government of Pinrang in South Sulawesi Province. There are 357 employees as a sample. We used Structural equation modeling (SEM) as research equipment. The result of this study provides evidence that the organizational culture and work ethic is proven to increase the perceived of employee job satisfaction. Good organizational culture and perceived of employee job satisfaction proven to improve employee performance. Results are shown in different work ethic in practice has not been able to improve the performance of employees. Perceived of employees job satisfaction proved able to act as a mediating variable in explaining the effect of organizational culture and work ethics on employee performance Keywords","author":[{"dropping-particle":"","family":"Sapada","given":"Achmad Faisal A","non-dropping-particle":"","parse-names":false,"suffix":""},{"dropping-particle":"","family":"Modding","given":"H Basri","non-dropping-particle":"","parse-names":false,"suffix":""},{"dropping-particle":"","family":"Gani","given":"Ahmad","non-dropping-particle":"","parse-names":false,"suffix":""},{"dropping-particle":"","family":"Nujum","given":"Syamsu","non-dropping-particle":"","parse-names":false,"suffix":""}],"container-title":"The International Journal of Engineering and Science (IJES)","id":"ITEM-1","issue":"12","issued":{"date-parts":[["2017"]]},"page":"28-36","title":"The Effect of Organizational Culture and Work Ethics on Job Satisfaction and Employees Performance","type":"article-journal","volume":"6"},"uris":["http://www.mendeley.com/documents/?uuid=306ef992-2beb-447a-9959-5cbfb424d78c"]}],"mendeley":{"formattedCitation":"(Sapada et al., 2017)","plainTextFormattedCitation":"(Sapada et al., 2017)","previouslyFormattedCitation":"(Sapada et al., 2017)"},"properties":{"noteIndex":0},"schema":"https://github.com/citation-style-language/schema/raw/master/csl-citation.json"}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(Sapada et al., 2017)</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Employees who are satisfied with their position perform better individually and are more likely to meet expectations, achieve performance goals, and act professionally in the workplace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{"citationItems":[{"id":"ITEM-1","itemData":{"DOI":"10.1016/0090-2616(85)90028-2","ISSN":"00902616","author":[{"dropping-particle":"","family":"Bass","given":"Bernard M.","non-dropping-particle":"","parse-names":false,"suffix":""}],"container-title":"Organizational Dynamics","id":"ITEM-1","issue":"3","issued":{"date-parts":[["1985"]]},"page":"26-40","title":"Leadership: Good, better, best","type":"article-journal","volume":"13"},"uris":["http://www.mendeley.com/documents/?uuid=409ea282-d1cf-4e33-83f4-b000bc671fc0"]},{"id":"ITEM-2","itemData":{"DOI":"10.1002/pfi","ISBN":"1930-8272","ISSN":"10908811","abstract":"Current business and educational environments are mandating the identification, building, and assessment of specific critical competencies for the workforce. However, traditional approaches to competency analysis are often slow, expensive, and backward looking. This article presents several new computer-aided approaches to competency analysis and provides examples of their use, including a detailed case study analyzing curricula and skills for professionals who provide benefits and work incentives planning and assistance to persons with disabilities.","author":[{"dropping-particle":"","family":"Bernardez","given":"","non-dropping-particle":"","parse-names":false,"suffix":""}],"container-title":"Performance Improvement","id":"ITEM-2","issue":"9","issued":{"date-parts":[["2007"]]},"page":"9-16","title":"Should we have a Universal Model for HPT","type":"article-journal","volume":"46"},"uris":["http://www.mendeley.com/documents/?uuid=0d05d46d-a5e1-4bf7-a78a-fc657453b072"]}],"mendeley":{"formattedCitation":"(Bass, 1985; Bernardez, 2007)","plainTextFormattedCitation":"(Bass, 1985; Bernardez, 2007)","previouslyFormattedCitation":"(Bass, 1985; Bernardez, 2007)"},"properties":{"noteIndex":0},"schema":"https://github.com/citation-style-language/schema/raw/master/csl-citation.json"}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(Bass, 1985; Bernardez, 2007)</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Job stress and job satisfaction usually have an inverse relationship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{"citationItems":[{"id":"ITEM-1","itemData":{"DOI":"10.5539/ies.v5n3p212","ISSN":"19139020","abstract":"This paper aims to find out the relationship between occupational stress and job satisfaction based on age, gender, nature of job, cadre, work experience of university teachers, and sector of university. The Pearson correlation indicates: no significant relationship found between job satisfaction and overall occupational stress; inverse relationship is found between the occupational stress and overall job satisfaction in faculty members of private universities; is no relationship between the occupational stress and overall job satisfaction in faculty members of public universities; no relationship between the occupational stress and overall job satisfaction in case of both male and female faculty members of universities; young age university teachers are more sensitive to the occupational stress and job satisfaction; and no significant relationship is found between the occupational stress and overall job satisfaction in faculty members of universities across the nature of job; visiting, contract and permanent.","author":[{"dropping-particle":"","family":"Chaudhry","given":"Abdul Qayyum","non-dropping-particle":"","parse-names":false,"suffix":""}],"container-title":"International Education Studies","id":"ITEM-1","issue":"3","issued":{"date-parts":[["2012"]]},"page":"212-221","title":"The relationship between occupational stress and job satisfaction: The case of Pakistani universities","type":"article-journal","volume":"5"},"uris":["http://www.mendeley.com/documents/?uuid=bc94c0d2-41ef-42b5-bb47-a325a56e0e8a"]}],"mendeley":{"formattedCitation":"(Chaudhry, 2012)","plainTextFormattedCitation":"(Chaudhry, 2012)","previouslyFormattedCitation":"(Chaudhry, 2012)"},"properties":{"noteIndex":0},"schema":"https://github.com/citation-style-language/schema/raw/master/csl-citation.json"}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(Chaudhry, 2012)</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The higher the level of work stress, the lower the level of job satisfaction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{"citationItems":[{"id":"ITEM-1","itemData":{"DOI":"10.1002/nur.10042","ISSN":"01606891","PMID":"12124722","abstract":"Stamps and Piedmonte's Index of Work Satisfaction and Harris's Nurse Stress Index were completed by 287 registered nurses employed in state prison health care facilities in order to assess job satisfaction and job stress among correctional nurses. Correctional nurses' expectations about job satisfaction were influenced by pay and autonomy. This finding was consistent with studies of hospital nurses. Important sources of job satisfaction were professional status and interaction with employees. Analysis of differences between expectations and sources of job satisfaction may provide understanding of career benefits and sources of dissatisfaction. Time pressures and organizational support and involvement were sources of stress. Multivariate analyses showed an inverse relationship between stress and job satisfaction. Information about job satisfaction and work stress and their correlates may be used to develop strategies to improve the recruitment and retention of correctional nurses. © 2002 Wiley Periodicals, Inc.","author":[{"dropping-particle":"","family":"Flanagan","given":"Nancy A.","non-dropping-particle":"","parse-names":false,"suffix":""},{"dropping-particle":"","family":"Flanagan","given":"Timothy J.","non-dropping-particle":"","parse-names":false,"suffix":""}],"container-title":"Research in Nursing and Health","id":"ITEM-1","issue":"4","issued":{"date-parts":[["2002"]]},"page":"282-294","title":"An analysis of the relationship between job satisfaction and job stress in correctional nurses","type":"article-journal","volume":"25"},"uris":["http://www.mendeley.com/documents/?uuid=c2e3a4bf-5682-498b-aa30-135a6e34b103"]}],"mendeley":{"formattedCitation":"(Flanagan &amp; Flanagan, 2002)","plainTextFormattedCitation":"(Flanagan &amp; Flanagan, 2002)","previouslyFormattedCitation":"(Flanagan &amp; Flanagan, 2002)"},"properties":{"noteIndex":0},"schema":"https://github.com/citation-style-language/schema/raw/master/csl-citation.json"}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(Flanagan &amp; Flanagan, 2002)</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And vice versa. The stress levels that are in the middle allow people to feel accomplished and fulfilled when effectively navigating challenging situations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{"citationItems":[{"id":"ITEM-1","itemData":{"DOI":"10.1016/j.orgdyn.2015.05.003","ISSN":"00902616","author":[{"dropping-particle":"","family":"Alliger","given":"George M.","non-dropping-particle":"","parse-names":false,"suffix":""},{"dropping-particle":"","family":"Cerasoli","given":"Christopher P.","non-dropping-particle":"","parse-names":false,"suffix":""},{"dropping-particle":"","family":"Tannenbaum","given":"Scott I.","non-dropping-particle":"","parse-names":false,"suffix":""},{"dropping-particle":"","family":"Vessey","given":"William B.","non-dropping-particle":"","parse-names":false,"suffix":""}],"container-title":"Organizational Dynamics","id":"ITEM-1","issue":"3","issued":{"date-parts":[["2015"]]},"page":"176-184","publisher":"Elsevier Inc.","title":"Team resilience: How teams flourish under pressure","type":"article-journal","volume":"44"},"uris":["http://www.mendeley.com/documents/?uuid=c73a7a24-4414-48df-8d7d-674521a5cbaa"]}],"mendeley":{"formattedCitation":"(Alliger et al., 2015)","plainTextFormattedCitation":"(Alliger et al., 2015)","previouslyFormattedCitation":"(Alliger et al., 2015)"},"properties":{"noteIndex":0},"schema":"https://github.com/citation-style-language/schema/raw/master/csl-citation.json"}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(Alliger et al., 2015)</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Stress at work may have a beneficial effect on job satisfaction in certain situations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{"citationItems":[{"id":"ITEM-1","itemData":{"DOI":"10.1108/02683940310459565","ISSN":"02683946","abstract":"Applied research indicates strong connections between dimensions of the work place, stress and job satisfaction. Yet, there is an absence of theory to provide conceptual understanding of these relationships. In 1999, Sparks and Cooper advocated using job-specific models of stress as a way of developing a better understanding of the relationships. The current study adopted this recommendation and investigated a specific job context, specifically, naval officer trainees undergoing their sea training. The results indicate that a general model of stress is unhelpful in identifying the predictors of stress and job satisfaction in specific job contexts. Instead, the authors recommend identifying salient workplace dimensions rather than a broad-brush approach when seeking workplace associations with stress.","author":[{"dropping-particle":"","family":"Fairbrother","given":"Kerry","non-dropping-particle":"","parse-names":false,"suffix":""},{"dropping-particle":"","family":"Warn","given":"James","non-dropping-particle":"","parse-names":false,"suffix":""}],"container-title":"Journal of Managerial Psychology","id":"ITEM-1","issue":"1-2","issued":{"date-parts":[["2003"]]},"page":"8-21","title":"Workplace dimensions, stress and job satisfaction","type":"article-journal","volume":"18"},"uris":["http://www.mendeley.com/documents/?uuid=4d1de9b0-4567-4da3-b7ec-4d90c39287e1"]},{"id":"ITEM-2","itemData":{"DOI":"10.9790/487X-2002020107","abstract":"In the modern period, organizations are facing several challenges due to the dynamic nature of the environment. , the business must satisfy the needs of its employees by providing good working conditions. One of the many challenges for a business is to satisfy IT employees in order to cope up with the ever changing and evolving environment and to achieve success and remain in competition. Job satisfaction is related to different socio-economic and personal factors, such as: Age, Gender, Incentives, working environment, education, duration of work etc. In order to increase efficiency, effectiveness, productivity and job commitment of employees. The objective of this paper is to analyze the impact of working environment and job stress on employee job satisfaction. Work environment and job stress are major barriers of job satisfaction. The present paper will highlight different factors affecting job satisfaction in selected IT companies in Visakhapatnam.","author":[{"dropping-particle":"","family":"Bhanu","given":"M.V.V.","non-dropping-particle":"","parse-names":false,"suffix":""},{"dropping-particle":"","family":"Babu","given":"Dr. P.C. Sai","non-dropping-particle":"","parse-names":false,"suffix":""}],"container-title":"IOSR Journal of Business and Management","id":"ITEM-2","issue":"2","issued":{"date-parts":[["2018"]]},"page":"1-7","title":"Impact of Work Environment and Job Stress Towards Job Satisfaction","type":"article-journal","volume":"20"},"uris":["http://www.mendeley.com/documents/?uuid=81615679-d7ea-4645-b6c2-d0de0319af99"]}],"mendeley":{"formattedCitation":"(Bhanu &amp; Babu, 2018; Fairbrother &amp; Warn, 2003)","plainTextFormattedCitation":"(Bhanu &amp; Babu, 2018; Fairbrother &amp; Warn, 2003)","previouslyFormattedCitation":"(Bhanu &amp; Babu, 2018; Fairbrother &amp; Warn, 2003)"},"properties":{"noteIndex":0},"schema":"https://github.com/citation-style-language/schema/raw/master/csl-citation.json"}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(Bhanu &amp; Babu, 2018; Fairbrother &amp; Warn, 2003)</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However, it is important to remember that their adverse effects on the physical and emotional health of workers are much more common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{"citationItems":[{"id":"ITEM-1","itemData":{"DOI":"10.1016/j.autcon.2021.103629","ISSN":"09265805","abstract":"Work-related stress can negatively impact psychophysiological well-being and recovery. However, this has not received adequate attention in the construction industry. Therefore, this study aimed to investigate the impact of work pressure on physiological health. To achieve the aim, HRV and sleep health data were collected from 56 construction personnel using wearable technologies, followed by a post-experiment interview. The experimental data were analyzed using descriptive statistics and linear regression analysis. The study deduced that although construction personnel were subjected to excessive sympathetic nervous activity resulting in an increased need for recovery, proper recovery was disrupted due to excessively reduced parasympathetic activities during the day. The result indicated that construction personnel are exposed to excessive cardiovascular risk factors, increasing their vulnerability to endothelial dysfunction, atherosclerosis, and other adverse health outcomes. The findings will impact individual and organizational practices necessary to boost sleep health for proper cardiovascular and cognitive functioning.","author":[{"dropping-particle":"","family":"Nwaogu","given":"Janet M.","non-dropping-particle":"","parse-names":false,"suffix":""},{"dropping-particle":"","family":"Chan","given":"Albert P.C.","non-dropping-particle":"","parse-names":false,"suffix":""}],"container-title":"Automation in Construction","id":"ITEM-1","issue":"December 2020","issued":{"date-parts":[["2021"]]},"page":"103629","publisher":"Elsevier B.V.","title":"Work-related stress, psychophysiological strain, and recovery among on-site construction personnel","type":"article-journal","volume":"125"},"uris":["http://www.mendeley.com/documents/?uuid=0ec9a51c-99bf-45c4-bfd5-7bd48febca99"]},{"id":"ITEM-2","itemData":{"DOI":"10.1061/(asce)co.1943-7862.0000165","ISSN":"0733-9364","abstract":"Construction professionals are subjected to a plethora of occupational demands that can have a negative effect on their psychological wellbeing. Such demands can have an adverse influence on individual and organizational performance. To investigate the nature of self and social supports and mental health among construction professionals, an exploratory study was undertaken using the Stress and Mental Health Survey. The survey was distributed to construction professionals throughout Australia and 449 responses were received. Analysis revealed that those working for a contracting organization on-site reported higher levels of poor mental health and greater work stress than consultants. Those working on-site also experienced greater levels of self-stress, whereas consultants reported higher levels of self and work support. Work support was a significant predictor of poor mental health for consultants. Good health, however, was predicted by self, situational, and work support, whereas those working for a contractor only self-support predicated good mental health. It is concluded that while supports are essential in the fostering of good mental health, the absence of these supports can have a significant impact on poor mental health. © 2010 ASCE.","author":[{"dropping-particle":"","family":"Love","given":"Peter E. D.","non-dropping-particle":"","parse-names":false,"suffix":""},{"dropping-particle":"","family":"Edwards","given":"David J.","non-dropping-particle":"","parse-names":false,"suffix":""},{"dropping-particle":"","family":"Irani","given":"Zahir","non-dropping-particle":"","parse-names":false,"suffix":""}],"container-title":"Journal of Construction Engineering and Management","id":"ITEM-2","issue":"6","issued":{"date-parts":[["2010"]]},"page":"650-658","title":"Work Stress, Support, and Mental Health in Construction","type":"article-journal","volume":"136"},"uris":["http://www.mendeley.com/documents/?uuid=94514a16-fa9d-469d-be75-23b2acc52925"]}],"mendeley":{"formattedCitation":"(Love et al., 2010; Nwaogu &amp; Chan, 2021)","plainTextFormattedCitation":"(Love et al., 2010; Nwaogu &amp; Chan, 2021)","previouslyFormattedCitation":"(Love et al., 2010; Nwaogu &amp; Chan, 2021)"},"properties":{"noteIndex":0},"schema":"https://github.com/citation-style-language/schema/raw/master/csl-citation.json"}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(Love et al., 2010; Nwaogu &amp; Chan, 2021)</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However, it is important to remember that their adverse effects on the physical and emotional health of workers are much </w:t>
      </w:r>
      <w:r w:rsidRPr="00651168">
        <w:rPr>
          <w:rFonts w:ascii="Segoe UI" w:hAnsi="Segoe UI" w:cs="Segoe UI"/>
          <w:bCs/>
          <w:color w:val="000000" w:themeColor="text1"/>
          <w:lang w:val="en-ID"/>
        </w:rPr>
        <w:lastRenderedPageBreak/>
        <w:t xml:space="preserve">more common </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{"citationItems":[{"id":"ITEM-1","itemData":{"DOI":"10.1002/ajim.23183","ISSN":"10970274","PMID":"32926431","abstract":"The future of work embodies changes to the workplace, work, and workforce, which require additional occupational safety and health (OSH) stakeholder attention. Examples include workplace developments in organizational design, technological job displacement, and work arrangements; work advances in artificial intelligence, robotics, and technologies; and workforce changes in demographics, economic security, and skills. This paper presents the Centers for Disease Control and Prevention, National Institute for Occupational Safety and Health's Future of Work Initiative; suggests an integrated approach to address worker safety, health, and well-being; introduces priority topics and subtopics that confer a framework for upcoming future of work research directions and resultant practical applications; and discusses preliminary next steps. All future of work issues impact one another. Future of work transformations are contingent upon each of the standalone factors discussed in this paper and their combined effects. Occupational safety and health stakeholders are becoming more aware of the significance and necessity of these factors for the workplace, work, and workforce to flourish, merely survive, or disappear altogether as the future evolves. The future of work offers numerous opportunities, while also presenting critical but not clearly understood difficulties, exposures, and hazards. It is the responsibility of OSH researchers and other partners to understand the implications of future of work scenarios to translate effective interventions into practice for employers safeguarding the safety, health, and well-being of their workers.","author":[{"dropping-particle":"","family":"Tamers","given":"Sara L.","non-dropping-particle":"","parse-names":false,"suffix":""},{"dropping-particle":"","family":"Streit","given":"Jessica","non-dropping-particle":"","parse-names":false,"suffix":""},{"dropping-particle":"","family":"Pana-Cryan","given":"Rene","non-dropping-particle":"","parse-names":false,"suffix":""},{"dropping-particle":"","family":"Ray","given":"Tapas","non-dropping-particle":"","parse-names":false,"suffix":""},{"dropping-particle":"","family":"Syron","given":"Laura","non-dropping-particle":"","parse-names":false,"suffix":""},{"dropping-particle":"","family":"Flynn","given":"Michael A.","non-dropping-particle":"","parse-names":false,"suffix":""},{"dropping-particle":"","family":"Castillo","given":"Dawn","non-dropping-particle":"","parse-names":false,"suffix":""},{"dropping-particle":"","family":"Roth","given":"Gary","non-dropping-particle":"","parse-names":false,"suffix":""},{"dropping-particle":"","family":"Geraci","given":"Charles","non-dropping-particle":"","parse-names":false,"suffix":""},{"dropping-particle":"","family":"Guerin","given":"Rebecca","non-dropping-particle":"","parse-names":false,"suffix":""},{"dropping-particle":"","family":"Schulte","given":"Paul","non-dropping-particle":"","parse-names":false,"suffix":""},{"dropping-particle":"","family":"Henn","given":"Scott","non-dropping-particle":"","parse-names":false,"suffix":""},{"dropping-particle":"","family":"Chang","given":"Chia Chia","non-dropping-particle":"","parse-names":false,"suffix":""},{"dropping-particle":"","family":"Felknor","given":"Sarah","non-dropping-particle":"","parse-names":false,"suffix":""},{"dropping-particle":"","family":"Howard","given":"John","non-dropping-particle":"","parse-names":false,"suffix":""}],"container-title":"American Journal of Industrial Medicine","id":"ITEM-1","issue":"12","issued":{"date-parts":[["2020"]]},"page":"1065-1084","title":"Envisioning the future of work to safeguard the safety, health, and well-being of the workforce: A perspective from the CDC's National Institute for Occupational Safety and Health","type":"article-journal","volume":"63"},"uris":["http://www.mendeley.com/documents/?uuid=2d130150-8076-4e4d-9833-d2e8c57ada5b"]}],"mendeley":{"formattedCitation":"(Tamers et al., 2020)","plainTextFormattedCitation":"(Tamers et al., 2020)","previouslyFormattedCitation":"(Tamers et al., 2020)"},"properties":{"noteIndex":0},"schema":"https://github.com/citation-style-language/schema/raw/master/csl-citation.json"}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(Tamers et al., 2020)</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So does ensuring that staff members have the tools they need to handle stress in a positive and healthy way</w:t>
      </w: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ADDIN CSL_CITATION {"citationItems":[{"id":"ITEM-1","itemData":{"DOI":"10.1080/02678370410001734322","ISSN":"02678373","abstract":"Research commissioned for the UK's Health &amp; Safety Executive (HSE) supports the view that a preventative, risk-assessment based approach would be more effective than case-based methods in achieving a nationwide reduction in work-related stress. The background to this approach is described and discussed in a companion paper in this issue (Mackay, Cousins, Kelly, Lee, &amp; McCaig, 2004). The present paper describes the development of HSE's new stress Management Standards-which offer organizations continuous improvement through a three-phase stress preventative process-and the development of a supporting 'Indicator Tool' (a two-phase questionnaire to assess employee perceptions of working conditions). The Management Standards comprise a series of 'states to be achieved', which are statements of good practice in six key stressor areas: demands, control, support, relationships, role and organizational change. For each stressor area there is also a 'platform statement' that outlines the main aims to be achieved by the organization. This statement may include a target percentage of employees finding that the organization meets the standard: this matter will be settled after the standards have been assessed in a public consultation campaign. To use the new process, an organization's state can first be assessed using the Indicator Tool; liaising with workers in focus groups enables a further exploration of issues raised; finally, there may be formulation of interventions and subsequent review. It is not intended that the standards will be legally enforceable. HSE's aim is that they and the associated methodology will enable organizations to effectively tackle work-related stress, and subsequently reduce both its incidence and prevalence.","author":[{"dropping-particle":"","family":"Cousins","given":"Rosanna","non-dropping-particle":"","parse-names":false,"suffix":""},{"dropping-particle":"","family":"Mackay","given":"Colin J.","non-dropping-particle":"","parse-names":false,"suffix":""},{"dropping-particle":"","family":"Clarke","given":"Simon D.","non-dropping-particle":"","parse-names":false,"suffix":""},{"dropping-particle":"","family":"Kelly","given":"Chris","non-dropping-particle":"","parse-names":false,"suffix":""},{"dropping-particle":"","family":"Kelly","given":"Peter J.","non-dropping-particle":"","parse-names":false,"suffix":""},{"dropping-particle":"","family":"McCaig","given":"Ron H.","non-dropping-particle":"","parse-names":false,"suffix":""}],"container-title":"Work and Stress","id":"ITEM-1","issue":"2","issued":{"date-parts":[["2004"]]},"page":"113-136","title":"'Management Standards' and work-related stress in the UK: Practical development","type":"article-journal","volume":"18"},"uris":["http://www.mendeley.com/documents/?uuid=182a27f7-fe73-400e-afd3-a017f6695620"]},{"id":"ITEM-2","itemData":{"author":[{"dropping-particle":"","family":"Pandey","given":"Satish","non-dropping-particle":"","parse-names":false,"suffix":""}],"id":"ITEM-2","issue":"May 2014","issued":{"date-parts":[["2020"]]},"title":"Time to Manage Stress Positively","type":"article-journal"},"uris":["http://www.mendeley.com/documents/?uuid=31a9f86e-10f2-4efb-be28-f875129934ba"]}],"mendeley":{"formattedCitation":"(Cousins et al., 2004; Pandey, 2020)","plainTextFormattedCitation":"(Cousins et al., 2004; Pandey, 2020)","previouslyFormattedCitation":"(Cousins et al., 2004; Pandey, 2020)"},"properties":{"noteIndex":0},"schema":"https://github.com/citation-style-language/schema/raw/master/csl-citation.json"}</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(Cousins et al., 2004; Pandey, 2020)</w:t>
      </w:r>
      <w:r w:rsidRPr="00651168">
        <w:rPr>
          <w:rFonts w:ascii="Segoe UI" w:hAnsi="Segoe UI" w:cs="Segoe UI"/>
          <w:bCs/>
          <w:color w:val="000000" w:themeColor="text1"/>
          <w:lang w:val="en-ID"/>
        </w:rPr>
        <w:fldChar w:fldCharType="end"/>
      </w:r>
      <w:r w:rsidRPr="00651168">
        <w:rPr>
          <w:rFonts w:ascii="Segoe UI" w:hAnsi="Segoe UI" w:cs="Segoe UI"/>
          <w:bCs/>
          <w:color w:val="000000" w:themeColor="text1"/>
          <w:lang w:val="en-ID"/>
        </w:rPr>
        <w:t xml:space="preserve">. </w:t>
      </w:r>
    </w:p>
    <w:p w14:paraId="5A6D8EE6" w14:textId="77777777" w:rsidR="00DC1811" w:rsidRPr="00651168" w:rsidRDefault="00DC1811" w:rsidP="00DC1811">
      <w:pPr>
        <w:spacing w:after="0"/>
        <w:jc w:val="both"/>
        <w:rPr>
          <w:rFonts w:ascii="Segoe UI" w:hAnsi="Segoe UI" w:cs="Segoe UI"/>
          <w:bCs/>
          <w:color w:val="000000" w:themeColor="text1"/>
          <w:lang w:val="en-ID"/>
        </w:rPr>
      </w:pPr>
    </w:p>
    <w:p w14:paraId="0F021F71" w14:textId="77777777" w:rsidR="00DC1811" w:rsidRPr="00651168" w:rsidRDefault="00DC1811" w:rsidP="00DC1811">
      <w:pPr>
        <w:spacing w:after="0"/>
        <w:jc w:val="both"/>
        <w:rPr>
          <w:rFonts w:ascii="Segoe UI" w:hAnsi="Segoe UI" w:cs="Segoe UI"/>
          <w:bCs/>
          <w:color w:val="000000" w:themeColor="text1"/>
          <w:lang w:val="id-ID"/>
        </w:rPr>
      </w:pPr>
    </w:p>
    <w:p w14:paraId="73876061" w14:textId="141C13F0" w:rsidR="00B735BC" w:rsidRPr="00651168" w:rsidRDefault="00B735BC" w:rsidP="006247FB">
      <w:pPr>
        <w:spacing w:after="0"/>
        <w:jc w:val="both"/>
        <w:rPr>
          <w:rFonts w:ascii="Segoe UI" w:hAnsi="Segoe UI" w:cs="Segoe UI"/>
          <w:b/>
          <w:color w:val="000000" w:themeColor="text1"/>
        </w:rPr>
      </w:pPr>
      <w:r w:rsidRPr="00651168">
        <w:rPr>
          <w:rFonts w:ascii="Segoe UI" w:hAnsi="Segoe UI" w:cs="Segoe UI"/>
          <w:b/>
          <w:color w:val="000000" w:themeColor="text1"/>
        </w:rPr>
        <w:t>CONCLUSION</w:t>
      </w:r>
    </w:p>
    <w:p w14:paraId="48F823F5" w14:textId="30A1D6BD" w:rsidR="00AD60DB" w:rsidRPr="00651168" w:rsidRDefault="00DC1811" w:rsidP="00DC1811">
      <w:pPr>
        <w:ind w:firstLine="567"/>
        <w:jc w:val="both"/>
        <w:rPr>
          <w:rFonts w:ascii="Segoe UI" w:hAnsi="Segoe UI" w:cs="Segoe UI"/>
          <w:color w:val="000000" w:themeColor="text1"/>
          <w:lang w:val="id-ID"/>
        </w:rPr>
      </w:pPr>
      <w:r w:rsidRPr="00651168">
        <w:rPr>
          <w:rFonts w:ascii="Segoe UI" w:hAnsi="Segoe UI" w:cs="Segoe UI"/>
          <w:color w:val="000000" w:themeColor="text1"/>
          <w:lang w:val="id-ID"/>
        </w:rPr>
        <w:t>Research on agile leadership, work stress, job satisfaction, and performance has several limitations to consider, especially about Measurement of these variables may be difficult and subjective, including productivity, work quality, and attendance. Sample limitations, such as small sample sizes or unrepresentative characteristics of respondents, can affect the generalization of research results. Other factors not measured or identified in the study can influence the relationship between these variables. The limitations of contextual factors in identifying and measuring contextual factors that influence the relationship between these variables also need to be considered. Contextual factors such as organizational culture, leadership structure, or economic conditions can influence the results of the study. On the other hand, respondents' responses can be influenced by individual biases, such as perceptual bias, social bias, or reciprocal bias. This can affect the accuracy of the data obtained and result in inaccurate estimates</w:t>
      </w:r>
      <w:r w:rsidR="00A62982" w:rsidRPr="00651168">
        <w:rPr>
          <w:rFonts w:ascii="Segoe UI" w:hAnsi="Segoe UI" w:cs="Segoe UI"/>
          <w:color w:val="000000" w:themeColor="text1"/>
        </w:rPr>
        <w:t>.</w:t>
      </w:r>
    </w:p>
    <w:p w14:paraId="70B95E3A" w14:textId="77777777" w:rsidR="008E158B" w:rsidRPr="00651168" w:rsidRDefault="008E158B" w:rsidP="000C3E51">
      <w:pPr>
        <w:spacing w:after="0"/>
        <w:ind w:firstLine="567"/>
        <w:jc w:val="both"/>
        <w:rPr>
          <w:rFonts w:ascii="Segoe UI" w:hAnsi="Segoe UI" w:cs="Segoe UI"/>
          <w:color w:val="000000" w:themeColor="text1"/>
        </w:rPr>
      </w:pPr>
    </w:p>
    <w:p w14:paraId="1123EB81" w14:textId="5DF28730" w:rsidR="0095753F" w:rsidRPr="00651168" w:rsidRDefault="00FC7C53" w:rsidP="0095753F">
      <w:pPr>
        <w:spacing w:after="0"/>
        <w:jc w:val="center"/>
        <w:rPr>
          <w:rFonts w:ascii="Segoe UI" w:hAnsi="Segoe UI" w:cs="Segoe UI"/>
          <w:bCs/>
          <w:color w:val="000000" w:themeColor="text1"/>
          <w:lang w:val="pt-BR"/>
        </w:rPr>
      </w:pPr>
      <w:r w:rsidRPr="00651168">
        <w:rPr>
          <w:rFonts w:ascii="Segoe UI" w:hAnsi="Segoe UI" w:cs="Segoe UI"/>
          <w:b/>
          <w:color w:val="000000" w:themeColor="text1"/>
          <w:lang w:val="pt-BR"/>
        </w:rPr>
        <w:t>REFERENCES</w:t>
      </w:r>
    </w:p>
    <w:p w14:paraId="2960C2B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fldChar w:fldCharType="begin" w:fldLock="1"/>
      </w:r>
      <w:r w:rsidRPr="00651168">
        <w:rPr>
          <w:rFonts w:ascii="Segoe UI" w:hAnsi="Segoe UI" w:cs="Segoe UI"/>
          <w:bCs/>
          <w:color w:val="000000" w:themeColor="text1"/>
          <w:lang w:val="en-ID"/>
        </w:rPr>
        <w:instrText xml:space="preserve">ADDIN Mendeley Bibliography CSL_BIBLIOGRAPHY </w:instrText>
      </w:r>
      <w:r w:rsidRPr="00651168">
        <w:rPr>
          <w:rFonts w:ascii="Segoe UI" w:hAnsi="Segoe UI" w:cs="Segoe UI"/>
          <w:bCs/>
          <w:color w:val="000000" w:themeColor="text1"/>
          <w:lang w:val="en-ID"/>
        </w:rPr>
        <w:fldChar w:fldCharType="separate"/>
      </w:r>
      <w:r w:rsidRPr="00651168">
        <w:rPr>
          <w:rFonts w:ascii="Segoe UI" w:hAnsi="Segoe UI" w:cs="Segoe UI"/>
          <w:bCs/>
          <w:color w:val="000000" w:themeColor="text1"/>
          <w:lang w:val="en-ID"/>
        </w:rPr>
        <w:t xml:space="preserve">Adegoke, D. (2023). A systematic review of big data and digital technologies security leadership outcomes effectiveness during natural disasters. </w:t>
      </w:r>
      <w:r w:rsidRPr="00651168">
        <w:rPr>
          <w:rFonts w:ascii="Segoe UI" w:hAnsi="Segoe UI" w:cs="Segoe UI"/>
          <w:bCs/>
          <w:i/>
          <w:iCs/>
          <w:color w:val="000000" w:themeColor="text1"/>
          <w:lang w:val="en-ID"/>
        </w:rPr>
        <w:t>Sustainable Futures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w:t>
      </w:r>
      <w:r w:rsidRPr="00651168">
        <w:rPr>
          <w:rFonts w:ascii="Segoe UI" w:hAnsi="Segoe UI" w:cs="Segoe UI"/>
          <w:bCs/>
          <w:color w:val="000000" w:themeColor="text1"/>
          <w:lang w:val="en-ID"/>
        </w:rPr>
        <w:t>(April), 100113. https://doi.org/10.1016/j.sftr.2023.100113</w:t>
      </w:r>
    </w:p>
    <w:p w14:paraId="001B3F54"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Ahmad, M. R., &amp; Raja, R. (2021). Employee Job Satisfaction and Business Performance: The Mediating Role of Organizational Commitment. </w:t>
      </w:r>
      <w:r w:rsidRPr="00651168">
        <w:rPr>
          <w:rFonts w:ascii="Segoe UI" w:hAnsi="Segoe UI" w:cs="Segoe UI"/>
          <w:bCs/>
          <w:i/>
          <w:iCs/>
          <w:color w:val="000000" w:themeColor="text1"/>
          <w:lang w:val="en-ID"/>
        </w:rPr>
        <w:t>Vision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25</w:t>
      </w:r>
      <w:r w:rsidRPr="00651168">
        <w:rPr>
          <w:rFonts w:ascii="Segoe UI" w:hAnsi="Segoe UI" w:cs="Segoe UI"/>
          <w:bCs/>
          <w:color w:val="000000" w:themeColor="text1"/>
          <w:lang w:val="en-ID"/>
        </w:rPr>
        <w:t>(2), 168–179. https://doi.org/10.1177/0972262920985949</w:t>
      </w:r>
    </w:p>
    <w:p w14:paraId="3059204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Al-Hakim, L., Zhang, Y., Jin, J., &amp; Sevdalis, N. (2022). The effect of psychological meaningfulness and perceived organisational support on the relationship between nursing workload and job satisfaction: A prospective, cross-sectional investigation. </w:t>
      </w:r>
      <w:r w:rsidRPr="00651168">
        <w:rPr>
          <w:rFonts w:ascii="Segoe UI" w:hAnsi="Segoe UI" w:cs="Segoe UI"/>
          <w:bCs/>
          <w:i/>
          <w:iCs/>
          <w:color w:val="000000" w:themeColor="text1"/>
          <w:lang w:val="en-ID"/>
        </w:rPr>
        <w:t>International Journal of Nursing Studies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133</w:t>
      </w:r>
      <w:r w:rsidRPr="00651168">
        <w:rPr>
          <w:rFonts w:ascii="Segoe UI" w:hAnsi="Segoe UI" w:cs="Segoe UI"/>
          <w:bCs/>
          <w:color w:val="000000" w:themeColor="text1"/>
          <w:lang w:val="en-ID"/>
        </w:rPr>
        <w:t>, 104274. https://doi.org/10.1016/j.ijnurstu.2022.104274</w:t>
      </w:r>
    </w:p>
    <w:p w14:paraId="663733E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t xml:space="preserve">Alliger, G. M., Cerasoli, C. P., Tannenbaum, S. I., &amp; Vessey, W. B. (2015). </w:t>
      </w:r>
      <w:r w:rsidRPr="00651168">
        <w:rPr>
          <w:rFonts w:ascii="Segoe UI" w:hAnsi="Segoe UI" w:cs="Segoe UI"/>
          <w:bCs/>
          <w:color w:val="000000" w:themeColor="text1"/>
          <w:lang w:val="en-ID"/>
        </w:rPr>
        <w:t xml:space="preserve">Team resilience: How teams flourish under pressure. </w:t>
      </w:r>
      <w:r w:rsidRPr="00651168">
        <w:rPr>
          <w:rFonts w:ascii="Segoe UI" w:hAnsi="Segoe UI" w:cs="Segoe UI"/>
          <w:bCs/>
          <w:i/>
          <w:iCs/>
          <w:color w:val="000000" w:themeColor="text1"/>
          <w:lang w:val="en-ID"/>
        </w:rPr>
        <w:t>Organizational Dynamics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44</w:t>
      </w:r>
      <w:r w:rsidRPr="00651168">
        <w:rPr>
          <w:rFonts w:ascii="Segoe UI" w:hAnsi="Segoe UI" w:cs="Segoe UI"/>
          <w:bCs/>
          <w:color w:val="000000" w:themeColor="text1"/>
          <w:lang w:val="en-ID"/>
        </w:rPr>
        <w:t>(3), 176–184. https://doi.org/10.1016/j.orgdyn.2015.05.003</w:t>
      </w:r>
    </w:p>
    <w:p w14:paraId="6ED02346"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AlNuaimi, B. K., Kumar Singh, S., Ren, S., Budhwar, P., &amp; Vorobyev, D. (2022). Mastering digital transformation: The nexus between leadership, agility, and digital strategy. </w:t>
      </w:r>
      <w:r w:rsidRPr="00651168">
        <w:rPr>
          <w:rFonts w:ascii="Segoe UI" w:hAnsi="Segoe UI" w:cs="Segoe UI"/>
          <w:bCs/>
          <w:i/>
          <w:iCs/>
          <w:color w:val="000000" w:themeColor="text1"/>
          <w:lang w:val="en-ID"/>
        </w:rPr>
        <w:t>Journal of Business Research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145</w:t>
      </w:r>
      <w:r w:rsidRPr="00651168">
        <w:rPr>
          <w:rFonts w:ascii="Segoe UI" w:hAnsi="Segoe UI" w:cs="Segoe UI"/>
          <w:bCs/>
          <w:color w:val="000000" w:themeColor="text1"/>
          <w:lang w:val="en-ID"/>
        </w:rPr>
        <w:t>(March), 636–648. https://doi.org/10.1016/j.jbusres.2022.03.038</w:t>
      </w:r>
    </w:p>
    <w:p w14:paraId="41E63143" w14:textId="77777777" w:rsidR="00DC1811" w:rsidRPr="00651168" w:rsidRDefault="00DC1811" w:rsidP="00DC1811">
      <w:pPr>
        <w:spacing w:after="0"/>
        <w:ind w:left="567" w:hanging="567"/>
        <w:jc w:val="both"/>
        <w:rPr>
          <w:rFonts w:ascii="Segoe UI" w:hAnsi="Segoe UI" w:cs="Segoe UI"/>
          <w:bCs/>
          <w:color w:val="000000" w:themeColor="text1"/>
          <w:lang w:val="pt-BR"/>
        </w:rPr>
      </w:pPr>
      <w:r w:rsidRPr="00651168">
        <w:rPr>
          <w:rFonts w:ascii="Segoe UI" w:hAnsi="Segoe UI" w:cs="Segoe UI"/>
          <w:bCs/>
          <w:color w:val="000000" w:themeColor="text1"/>
          <w:lang w:val="en-ID"/>
        </w:rPr>
        <w:t xml:space="preserve">Alrawahi, S., Sellgren, S. F., Altouby, S., Alwahaibi, N., &amp; Brommels, M. (2024). Stress and job satisfaction among medical laboratory professionals in Oman: A cross-sectional study. </w:t>
      </w:r>
      <w:r w:rsidRPr="00651168">
        <w:rPr>
          <w:rFonts w:ascii="Segoe UI" w:hAnsi="Segoe UI" w:cs="Segoe UI"/>
          <w:bCs/>
          <w:i/>
          <w:iCs/>
          <w:color w:val="000000" w:themeColor="text1"/>
          <w:lang w:val="pt-BR"/>
        </w:rPr>
        <w:t>Heliyon</w:t>
      </w:r>
      <w:r w:rsidRPr="00651168">
        <w:rPr>
          <w:rFonts w:ascii="Segoe UI" w:hAnsi="Segoe UI" w:cs="Segoe UI"/>
          <w:bCs/>
          <w:color w:val="000000" w:themeColor="text1"/>
          <w:lang w:val="pt-BR"/>
        </w:rPr>
        <w:t xml:space="preserve">, </w:t>
      </w:r>
      <w:r w:rsidRPr="00651168">
        <w:rPr>
          <w:rFonts w:ascii="Segoe UI" w:hAnsi="Segoe UI" w:cs="Segoe UI"/>
          <w:bCs/>
          <w:i/>
          <w:iCs/>
          <w:color w:val="000000" w:themeColor="text1"/>
          <w:lang w:val="pt-BR"/>
        </w:rPr>
        <w:t>10</w:t>
      </w:r>
      <w:r w:rsidRPr="00651168">
        <w:rPr>
          <w:rFonts w:ascii="Segoe UI" w:hAnsi="Segoe UI" w:cs="Segoe UI"/>
          <w:bCs/>
          <w:color w:val="000000" w:themeColor="text1"/>
          <w:lang w:val="pt-BR"/>
        </w:rPr>
        <w:t>(3), e25456. https://doi.org/10.1016/j.heliyon.2024.e25456</w:t>
      </w:r>
    </w:p>
    <w:p w14:paraId="36FCA27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lastRenderedPageBreak/>
        <w:t xml:space="preserve">Aruldoss, A., Berube Kowalski, K., Travis, M. L., &amp; Parayitam, S. (2021). </w:t>
      </w:r>
      <w:r w:rsidRPr="00651168">
        <w:rPr>
          <w:rFonts w:ascii="Segoe UI" w:hAnsi="Segoe UI" w:cs="Segoe UI"/>
          <w:bCs/>
          <w:color w:val="000000" w:themeColor="text1"/>
          <w:lang w:val="en-ID"/>
        </w:rPr>
        <w:t xml:space="preserve">The relationship between work–life balance and job satisfaction: moderating role of training and development and work environment. In </w:t>
      </w:r>
      <w:r w:rsidRPr="00651168">
        <w:rPr>
          <w:rFonts w:ascii="Segoe UI" w:hAnsi="Segoe UI" w:cs="Segoe UI"/>
          <w:bCs/>
          <w:i/>
          <w:iCs/>
          <w:color w:val="000000" w:themeColor="text1"/>
          <w:lang w:val="en-ID"/>
        </w:rPr>
        <w:t>Journal of Advances in Management Research</w:t>
      </w:r>
      <w:r w:rsidRPr="00651168">
        <w:rPr>
          <w:rFonts w:ascii="Segoe UI" w:hAnsi="Segoe UI" w:cs="Segoe UI"/>
          <w:bCs/>
          <w:color w:val="000000" w:themeColor="text1"/>
          <w:lang w:val="en-ID"/>
        </w:rPr>
        <w:t>. https://doi.org/10.1108/JAMR-01-2021-0002</w:t>
      </w:r>
    </w:p>
    <w:p w14:paraId="14F29CBC"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Attar, M., &amp; Abdul-Kareem, A. (2020). The Role of Agile Leadership in Organisational Agility. </w:t>
      </w:r>
      <w:r w:rsidRPr="00651168">
        <w:rPr>
          <w:rFonts w:ascii="Segoe UI" w:hAnsi="Segoe UI" w:cs="Segoe UI"/>
          <w:bCs/>
          <w:i/>
          <w:iCs/>
          <w:color w:val="000000" w:themeColor="text1"/>
          <w:lang w:val="en-ID"/>
        </w:rPr>
        <w:t>Agile Business Leadership Methods for Industry 4.0</w:t>
      </w:r>
      <w:r w:rsidRPr="00651168">
        <w:rPr>
          <w:rFonts w:ascii="Segoe UI" w:hAnsi="Segoe UI" w:cs="Segoe UI"/>
          <w:bCs/>
          <w:color w:val="000000" w:themeColor="text1"/>
          <w:lang w:val="en-ID"/>
        </w:rPr>
        <w:t>, 171–191. https://doi.org/10.1108/978-1-80043-380-920201011</w:t>
      </w:r>
    </w:p>
    <w:p w14:paraId="3A738D6C"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Bambauer-Sachse, S., &amp; Helbling, T. (2021). Customer satisfaction with business services: is agile better? </w:t>
      </w:r>
      <w:r w:rsidRPr="00651168">
        <w:rPr>
          <w:rFonts w:ascii="Segoe UI" w:hAnsi="Segoe UI" w:cs="Segoe UI"/>
          <w:bCs/>
          <w:i/>
          <w:iCs/>
          <w:color w:val="000000" w:themeColor="text1"/>
          <w:lang w:val="en-ID"/>
        </w:rPr>
        <w:t>Journal of Business and Industrial Marketing</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36</w:t>
      </w:r>
      <w:r w:rsidRPr="00651168">
        <w:rPr>
          <w:rFonts w:ascii="Segoe UI" w:hAnsi="Segoe UI" w:cs="Segoe UI"/>
          <w:bCs/>
          <w:color w:val="000000" w:themeColor="text1"/>
          <w:lang w:val="en-ID"/>
        </w:rPr>
        <w:t>(8), 1389–1402. https://doi.org/10.1108/JBIM-04-2020-0221</w:t>
      </w:r>
    </w:p>
    <w:p w14:paraId="7E0539C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Barber, L. K., Kuykendall, L. E., &amp; Santuzzi, A. M. (2023). How managers can reduce “always on” work stress in teams: An optimal work availability framework. </w:t>
      </w:r>
      <w:r w:rsidRPr="00651168">
        <w:rPr>
          <w:rFonts w:ascii="Segoe UI" w:hAnsi="Segoe UI" w:cs="Segoe UI"/>
          <w:bCs/>
          <w:i/>
          <w:iCs/>
          <w:color w:val="000000" w:themeColor="text1"/>
          <w:lang w:val="en-ID"/>
        </w:rPr>
        <w:t>Organizational Dynamics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52</w:t>
      </w:r>
      <w:r w:rsidRPr="00651168">
        <w:rPr>
          <w:rFonts w:ascii="Segoe UI" w:hAnsi="Segoe UI" w:cs="Segoe UI"/>
          <w:bCs/>
          <w:color w:val="000000" w:themeColor="text1"/>
          <w:lang w:val="en-ID"/>
        </w:rPr>
        <w:t>(3), 100992. https://doi.org/10.1016/j.orgdyn.2023.100992</w:t>
      </w:r>
    </w:p>
    <w:p w14:paraId="298592E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Basit, A. A., &amp; Nauman, S. (2023). How workplace loneliness harms employee well-being: A moderated mediational model. </w:t>
      </w:r>
      <w:r w:rsidRPr="00651168">
        <w:rPr>
          <w:rFonts w:ascii="Segoe UI" w:hAnsi="Segoe UI" w:cs="Segoe UI"/>
          <w:bCs/>
          <w:i/>
          <w:iCs/>
          <w:color w:val="000000" w:themeColor="text1"/>
          <w:lang w:val="en-ID"/>
        </w:rPr>
        <w:t>Frontiers in Psychology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13</w:t>
      </w:r>
      <w:r w:rsidRPr="00651168">
        <w:rPr>
          <w:rFonts w:ascii="Segoe UI" w:hAnsi="Segoe UI" w:cs="Segoe UI"/>
          <w:bCs/>
          <w:color w:val="000000" w:themeColor="text1"/>
          <w:lang w:val="en-ID"/>
        </w:rPr>
        <w:t>(January), 1–10. https://doi.org/10.3389/fpsyg.2022.1086346</w:t>
      </w:r>
    </w:p>
    <w:p w14:paraId="04628B02"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Bass, B. M. (1985). Leadership: Good, better, best. </w:t>
      </w:r>
      <w:r w:rsidRPr="00651168">
        <w:rPr>
          <w:rFonts w:ascii="Segoe UI" w:hAnsi="Segoe UI" w:cs="Segoe UI"/>
          <w:bCs/>
          <w:i/>
          <w:iCs/>
          <w:color w:val="000000" w:themeColor="text1"/>
          <w:lang w:val="en-ID"/>
        </w:rPr>
        <w:t>Organizational Dynamics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13</w:t>
      </w:r>
      <w:r w:rsidRPr="00651168">
        <w:rPr>
          <w:rFonts w:ascii="Segoe UI" w:hAnsi="Segoe UI" w:cs="Segoe UI"/>
          <w:bCs/>
          <w:color w:val="000000" w:themeColor="text1"/>
          <w:lang w:val="en-ID"/>
        </w:rPr>
        <w:t>(3), 26–40. https://doi.org/10.1016/0090-2616(85)90028-2</w:t>
      </w:r>
    </w:p>
    <w:p w14:paraId="537B775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Berliana, M., Siregar, N., &amp; Dwi Gustian, H. (2018). The Model of Job Satisfaction and Employee Performance. </w:t>
      </w:r>
      <w:r w:rsidRPr="00651168">
        <w:rPr>
          <w:rFonts w:ascii="Segoe UI" w:hAnsi="Segoe UI" w:cs="Segoe UI"/>
          <w:bCs/>
          <w:i/>
          <w:iCs/>
          <w:color w:val="000000" w:themeColor="text1"/>
          <w:lang w:val="en-ID"/>
        </w:rPr>
        <w:t>International Review of Management and Marketing</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8</w:t>
      </w:r>
      <w:r w:rsidRPr="00651168">
        <w:rPr>
          <w:rFonts w:ascii="Segoe UI" w:hAnsi="Segoe UI" w:cs="Segoe UI"/>
          <w:bCs/>
          <w:color w:val="000000" w:themeColor="text1"/>
          <w:lang w:val="en-ID"/>
        </w:rPr>
        <w:t>(6), 41–46. http:www.econjournals.comDOI:https://doi.org/10.32479/irmm.7183</w:t>
      </w:r>
    </w:p>
    <w:p w14:paraId="429DED24"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Bernardez. (2007). Should we have a Universal Model for HPT. </w:t>
      </w:r>
      <w:r w:rsidRPr="00651168">
        <w:rPr>
          <w:rFonts w:ascii="Segoe UI" w:hAnsi="Segoe UI" w:cs="Segoe UI"/>
          <w:bCs/>
          <w:i/>
          <w:iCs/>
          <w:color w:val="000000" w:themeColor="text1"/>
          <w:lang w:val="en-ID"/>
        </w:rPr>
        <w:t>Performance Improvement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46</w:t>
      </w:r>
      <w:r w:rsidRPr="00651168">
        <w:rPr>
          <w:rFonts w:ascii="Segoe UI" w:hAnsi="Segoe UI" w:cs="Segoe UI"/>
          <w:bCs/>
          <w:color w:val="000000" w:themeColor="text1"/>
          <w:lang w:val="en-ID"/>
        </w:rPr>
        <w:t>(9), 9–16. https://doi.org/10.1002/pfi</w:t>
      </w:r>
    </w:p>
    <w:p w14:paraId="3F9F622F"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t xml:space="preserve">Bhanu, M. V. V., &amp; Babu, D. P. C. S. (2018). </w:t>
      </w:r>
      <w:r w:rsidRPr="00651168">
        <w:rPr>
          <w:rFonts w:ascii="Segoe UI" w:hAnsi="Segoe UI" w:cs="Segoe UI"/>
          <w:bCs/>
          <w:color w:val="000000" w:themeColor="text1"/>
          <w:lang w:val="en-ID"/>
        </w:rPr>
        <w:t xml:space="preserve">Impact of Work Environment and Job Stress Towards Job Satisfaction. </w:t>
      </w:r>
      <w:r w:rsidRPr="00651168">
        <w:rPr>
          <w:rFonts w:ascii="Segoe UI" w:hAnsi="Segoe UI" w:cs="Segoe UI"/>
          <w:bCs/>
          <w:i/>
          <w:iCs/>
          <w:color w:val="000000" w:themeColor="text1"/>
          <w:lang w:val="en-ID"/>
        </w:rPr>
        <w:t>IOSR Journal of Business and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20</w:t>
      </w:r>
      <w:r w:rsidRPr="00651168">
        <w:rPr>
          <w:rFonts w:ascii="Segoe UI" w:hAnsi="Segoe UI" w:cs="Segoe UI"/>
          <w:bCs/>
          <w:color w:val="000000" w:themeColor="text1"/>
          <w:lang w:val="en-ID"/>
        </w:rPr>
        <w:t>(2), 1–7. https://doi.org/10.9790/487X-2002020107</w:t>
      </w:r>
    </w:p>
    <w:p w14:paraId="60867253"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t xml:space="preserve">Bigliardi, B., Dormio, A. I., Galati, F., &amp; Schiuma, G. (2012). </w:t>
      </w:r>
      <w:r w:rsidRPr="00651168">
        <w:rPr>
          <w:rFonts w:ascii="Segoe UI" w:hAnsi="Segoe UI" w:cs="Segoe UI"/>
          <w:bCs/>
          <w:color w:val="000000" w:themeColor="text1"/>
          <w:lang w:val="en-ID"/>
        </w:rPr>
        <w:t xml:space="preserve">The impact of organizational culture on the job satisfaction of knowledge workers. </w:t>
      </w:r>
      <w:r w:rsidRPr="00651168">
        <w:rPr>
          <w:rFonts w:ascii="Segoe UI" w:hAnsi="Segoe UI" w:cs="Segoe UI"/>
          <w:bCs/>
          <w:i/>
          <w:iCs/>
          <w:color w:val="000000" w:themeColor="text1"/>
          <w:lang w:val="en-ID"/>
        </w:rPr>
        <w:t>Vine</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42</w:t>
      </w:r>
      <w:r w:rsidRPr="00651168">
        <w:rPr>
          <w:rFonts w:ascii="Segoe UI" w:hAnsi="Segoe UI" w:cs="Segoe UI"/>
          <w:bCs/>
          <w:color w:val="000000" w:themeColor="text1"/>
          <w:lang w:val="en-ID"/>
        </w:rPr>
        <w:t>(1), 36–51. https://doi.org/10.1108/03055721211207752</w:t>
      </w:r>
    </w:p>
    <w:p w14:paraId="20DCBE69"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Bowers, C., Lyons, D. J., Browning, M., Trimmer, D., Smith, D., Hall, N., &amp; Hand, M. W. (2023). Nurse Leaders Collaborate for Validation of the New Graduate Nurse Attributes Scale. </w:t>
      </w:r>
      <w:r w:rsidRPr="00651168">
        <w:rPr>
          <w:rFonts w:ascii="Segoe UI" w:hAnsi="Segoe UI" w:cs="Segoe UI"/>
          <w:bCs/>
          <w:i/>
          <w:iCs/>
          <w:color w:val="000000" w:themeColor="text1"/>
          <w:lang w:val="en-ID"/>
        </w:rPr>
        <w:t>Nurse Leader</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21</w:t>
      </w:r>
      <w:r w:rsidRPr="00651168">
        <w:rPr>
          <w:rFonts w:ascii="Segoe UI" w:hAnsi="Segoe UI" w:cs="Segoe UI"/>
          <w:bCs/>
          <w:color w:val="000000" w:themeColor="text1"/>
          <w:lang w:val="en-ID"/>
        </w:rPr>
        <w:t>(5), 533–539. https://doi.org/10.1016/j.mnl.2023.05.003</w:t>
      </w:r>
    </w:p>
    <w:p w14:paraId="4F8176F8"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Bruce, M., Daly, L., &amp; Towers, N. (2004). Lean or agile: A solution for supply chain management in the textiles and clothing industry? </w:t>
      </w:r>
      <w:r w:rsidRPr="00651168">
        <w:rPr>
          <w:rFonts w:ascii="Segoe UI" w:hAnsi="Segoe UI" w:cs="Segoe UI"/>
          <w:bCs/>
          <w:i/>
          <w:iCs/>
          <w:color w:val="000000" w:themeColor="text1"/>
          <w:lang w:val="en-ID"/>
        </w:rPr>
        <w:t>International Journal of Operations and Production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24</w:t>
      </w:r>
      <w:r w:rsidRPr="00651168">
        <w:rPr>
          <w:rFonts w:ascii="Segoe UI" w:hAnsi="Segoe UI" w:cs="Segoe UI"/>
          <w:bCs/>
          <w:color w:val="000000" w:themeColor="text1"/>
          <w:lang w:val="en-ID"/>
        </w:rPr>
        <w:t>(1–2), 151–170. https://doi.org/10.1108/01443570410514867</w:t>
      </w:r>
    </w:p>
    <w:p w14:paraId="34BDE41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Buntaran, F. A. A., Andika, D., &amp; Alfiyana, V. Y. (2019). Impact of Job Satisfaction on Job Performance. </w:t>
      </w:r>
      <w:r w:rsidRPr="00651168">
        <w:rPr>
          <w:rFonts w:ascii="Segoe UI" w:hAnsi="Segoe UI" w:cs="Segoe UI"/>
          <w:bCs/>
          <w:i/>
          <w:iCs/>
          <w:color w:val="000000" w:themeColor="text1"/>
          <w:lang w:val="en-ID"/>
        </w:rPr>
        <w:t>Review of Behavioral Aspect in Organizations and Society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w:t>
      </w:r>
      <w:r w:rsidRPr="00651168">
        <w:rPr>
          <w:rFonts w:ascii="Segoe UI" w:hAnsi="Segoe UI" w:cs="Segoe UI"/>
          <w:bCs/>
          <w:color w:val="000000" w:themeColor="text1"/>
          <w:lang w:val="en-ID"/>
        </w:rPr>
        <w:t>(2), 121–128. https://doi.org/10.32770/rbaos.vol1121-128</w:t>
      </w:r>
    </w:p>
    <w:p w14:paraId="73E4BBB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 xml:space="preserve">Bushuyeva, N., Bushuiev, D., &amp; Bushuieva, V. (2019). Agile Leadership of Managing Innovation Projects. </w:t>
      </w:r>
      <w:r w:rsidRPr="00651168">
        <w:rPr>
          <w:rFonts w:ascii="Segoe UI" w:hAnsi="Segoe UI" w:cs="Segoe UI"/>
          <w:bCs/>
          <w:i/>
          <w:iCs/>
          <w:color w:val="000000" w:themeColor="text1"/>
          <w:lang w:val="en-ID"/>
        </w:rPr>
        <w:t>Innovative Technologies and Scientific Solutions for Industries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0</w:t>
      </w:r>
      <w:r w:rsidRPr="00651168">
        <w:rPr>
          <w:rFonts w:ascii="Segoe UI" w:hAnsi="Segoe UI" w:cs="Segoe UI"/>
          <w:bCs/>
          <w:color w:val="000000" w:themeColor="text1"/>
          <w:lang w:val="en-ID"/>
        </w:rPr>
        <w:t>(4 (10)), 77–84. https://doi.org/10.30837/2522-9818.2019.10.077</w:t>
      </w:r>
    </w:p>
    <w:p w14:paraId="2903635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Chaudhry, A. Q. (2012). The relationship between occupational stress and job satisfaction: The case of Pakistani universities. </w:t>
      </w:r>
      <w:r w:rsidRPr="00651168">
        <w:rPr>
          <w:rFonts w:ascii="Segoe UI" w:hAnsi="Segoe UI" w:cs="Segoe UI"/>
          <w:bCs/>
          <w:i/>
          <w:iCs/>
          <w:color w:val="000000" w:themeColor="text1"/>
          <w:lang w:val="en-ID"/>
        </w:rPr>
        <w:t>International Education Studies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w:t>
      </w:r>
      <w:r w:rsidRPr="00651168">
        <w:rPr>
          <w:rFonts w:ascii="Segoe UI" w:hAnsi="Segoe UI" w:cs="Segoe UI"/>
          <w:bCs/>
          <w:color w:val="000000" w:themeColor="text1"/>
          <w:lang w:val="en-ID"/>
        </w:rPr>
        <w:t>(3), 212–221. https://doi.org/10.5539/ies.v5n3p212</w:t>
      </w:r>
    </w:p>
    <w:p w14:paraId="0207734D"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Christy, N. A., &amp; Amalia, S. (2018). Pengaruh Stres Kerja Terhadap Kinerja Karyawan. </w:t>
      </w:r>
      <w:r w:rsidRPr="00651168">
        <w:rPr>
          <w:rFonts w:ascii="Segoe UI" w:hAnsi="Segoe UI" w:cs="Segoe UI"/>
          <w:bCs/>
          <w:i/>
          <w:iCs/>
          <w:color w:val="000000" w:themeColor="text1"/>
          <w:lang w:val="en-ID"/>
        </w:rPr>
        <w:t>Jurnal Riset Bisnis Dan Investasi</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w:t>
      </w:r>
      <w:r w:rsidRPr="00651168">
        <w:rPr>
          <w:rFonts w:ascii="Segoe UI" w:hAnsi="Segoe UI" w:cs="Segoe UI"/>
          <w:bCs/>
          <w:color w:val="000000" w:themeColor="text1"/>
          <w:lang w:val="en-ID"/>
        </w:rPr>
        <w:t>(2), 74–83. https://doi.org/10.35313/jrbi.v3i2.935</w:t>
      </w:r>
    </w:p>
    <w:p w14:paraId="72DF1142"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t xml:space="preserve">Claessens, B. J. C., Van Eerde, W., Rutte, C. G., &amp; Roe, R. A. (2004). </w:t>
      </w:r>
      <w:r w:rsidRPr="00651168">
        <w:rPr>
          <w:rFonts w:ascii="Segoe UI" w:hAnsi="Segoe UI" w:cs="Segoe UI"/>
          <w:bCs/>
          <w:color w:val="000000" w:themeColor="text1"/>
          <w:lang w:val="en-ID"/>
        </w:rPr>
        <w:t xml:space="preserve">Planning behavior and perceived control of time at work. </w:t>
      </w:r>
      <w:r w:rsidRPr="00651168">
        <w:rPr>
          <w:rFonts w:ascii="Segoe UI" w:hAnsi="Segoe UI" w:cs="Segoe UI"/>
          <w:bCs/>
          <w:i/>
          <w:iCs/>
          <w:color w:val="000000" w:themeColor="text1"/>
          <w:lang w:val="en-ID"/>
        </w:rPr>
        <w:t>Journal of Organizational Behavior</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25</w:t>
      </w:r>
      <w:r w:rsidRPr="00651168">
        <w:rPr>
          <w:rFonts w:ascii="Segoe UI" w:hAnsi="Segoe UI" w:cs="Segoe UI"/>
          <w:bCs/>
          <w:color w:val="000000" w:themeColor="text1"/>
          <w:lang w:val="en-ID"/>
        </w:rPr>
        <w:t>(8), 937–950. https://doi.org/10.1002/job.292</w:t>
      </w:r>
    </w:p>
    <w:p w14:paraId="72A60B56"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Cleveland, M., &amp; Cleveland, S. (2019). Culturally Agile Leadership. </w:t>
      </w:r>
      <w:r w:rsidRPr="00651168">
        <w:rPr>
          <w:rFonts w:ascii="Segoe UI" w:hAnsi="Segoe UI" w:cs="Segoe UI"/>
          <w:bCs/>
          <w:i/>
          <w:iCs/>
          <w:color w:val="000000" w:themeColor="text1"/>
          <w:lang w:val="en-ID"/>
        </w:rPr>
        <w:t>International Journal of Public and Private Perspectives on Healthcare, Culture, and the Environment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w:t>
      </w:r>
      <w:r w:rsidRPr="00651168">
        <w:rPr>
          <w:rFonts w:ascii="Segoe UI" w:hAnsi="Segoe UI" w:cs="Segoe UI"/>
          <w:bCs/>
          <w:color w:val="000000" w:themeColor="text1"/>
          <w:lang w:val="en-ID"/>
        </w:rPr>
        <w:t>(1), 1–9. https://doi.org/10.4018/ijppphce.2020010101</w:t>
      </w:r>
    </w:p>
    <w:p w14:paraId="670DC479"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Cousins, R., Mackay, C. J., Clarke, S. D., Kelly, C., Kelly, P. J., &amp; McCaig, R. H. (2004). ‘Management Standards’ and work-related stress in the UK: Practical development. </w:t>
      </w:r>
      <w:r w:rsidRPr="00651168">
        <w:rPr>
          <w:rFonts w:ascii="Segoe UI" w:hAnsi="Segoe UI" w:cs="Segoe UI"/>
          <w:bCs/>
          <w:i/>
          <w:iCs/>
          <w:color w:val="000000" w:themeColor="text1"/>
          <w:lang w:val="en-ID"/>
        </w:rPr>
        <w:t>Work and Stress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18</w:t>
      </w:r>
      <w:r w:rsidRPr="00651168">
        <w:rPr>
          <w:rFonts w:ascii="Segoe UI" w:hAnsi="Segoe UI" w:cs="Segoe UI"/>
          <w:bCs/>
          <w:color w:val="000000" w:themeColor="text1"/>
          <w:lang w:val="en-ID"/>
        </w:rPr>
        <w:t>(2), 113–136. https://doi.org/10.1080/02678370410001734322</w:t>
      </w:r>
    </w:p>
    <w:p w14:paraId="163734E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Dang-Pham, D., Kautz, K., Hoang, A. P., &amp; Pittayachawan, S. (2022). Identifying information security opinion leaders in organizations: Insights from the theory of social power bases and social network analysis. </w:t>
      </w:r>
      <w:r w:rsidRPr="00651168">
        <w:rPr>
          <w:rFonts w:ascii="Segoe UI" w:hAnsi="Segoe UI" w:cs="Segoe UI"/>
          <w:bCs/>
          <w:i/>
          <w:iCs/>
          <w:color w:val="000000" w:themeColor="text1"/>
          <w:lang w:val="en-ID"/>
        </w:rPr>
        <w:t>Computers and Security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112</w:t>
      </w:r>
      <w:r w:rsidRPr="00651168">
        <w:rPr>
          <w:rFonts w:ascii="Segoe UI" w:hAnsi="Segoe UI" w:cs="Segoe UI"/>
          <w:bCs/>
          <w:color w:val="000000" w:themeColor="text1"/>
          <w:lang w:val="en-ID"/>
        </w:rPr>
        <w:t>, 102505. https://doi.org/10.1016/j.cose.2021.102505</w:t>
      </w:r>
    </w:p>
    <w:p w14:paraId="5EF4EDFC"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Deng, Y., Li, N., Jiang, Z., Xie, X., &amp; Kong, N. (2021). Optimal differential subsidy policy design for a workload-imbalanced outpatient care network. </w:t>
      </w:r>
      <w:r w:rsidRPr="00651168">
        <w:rPr>
          <w:rFonts w:ascii="Segoe UI" w:hAnsi="Segoe UI" w:cs="Segoe UI"/>
          <w:bCs/>
          <w:i/>
          <w:iCs/>
          <w:color w:val="000000" w:themeColor="text1"/>
          <w:lang w:val="en-ID"/>
        </w:rPr>
        <w:t>Omega (United Kingdom)</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99</w:t>
      </w:r>
      <w:r w:rsidRPr="00651168">
        <w:rPr>
          <w:rFonts w:ascii="Segoe UI" w:hAnsi="Segoe UI" w:cs="Segoe UI"/>
          <w:bCs/>
          <w:color w:val="000000" w:themeColor="text1"/>
          <w:lang w:val="en-ID"/>
        </w:rPr>
        <w:t>. https://doi.org/10.1016/j.omega.2020.102194</w:t>
      </w:r>
    </w:p>
    <w:p w14:paraId="755AD09C"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Döbler, A. S., Emmermacher, A., Richter-Killenberg, S., Nowak, J., &amp; Wegge, J. (2022). New insights into self-initiated work design: the role of job crafting, self-undermining and five types of job satisfaction for employee’s health and work ability. In </w:t>
      </w:r>
      <w:r w:rsidRPr="00651168">
        <w:rPr>
          <w:rFonts w:ascii="Segoe UI" w:hAnsi="Segoe UI" w:cs="Segoe UI"/>
          <w:bCs/>
          <w:i/>
          <w:iCs/>
          <w:color w:val="000000" w:themeColor="text1"/>
          <w:lang w:val="en-ID"/>
        </w:rPr>
        <w:t>German Journal of Human Resource Management</w:t>
      </w:r>
      <w:r w:rsidRPr="00651168">
        <w:rPr>
          <w:rFonts w:ascii="Segoe UI" w:hAnsi="Segoe UI" w:cs="Segoe UI"/>
          <w:bCs/>
          <w:color w:val="000000" w:themeColor="text1"/>
          <w:lang w:val="en-ID"/>
        </w:rPr>
        <w:t xml:space="preserve"> (Vol. 36, Issue 2). https://doi.org/10.1177/23970022211029023</w:t>
      </w:r>
    </w:p>
    <w:p w14:paraId="3801D86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Dunbar, R. L., Dingel, M. J., Dame, L. F., Winchip, J., &amp; Petzold, A. M. (2018). Student social self-efficacy, leadership status, and academic performance in collaborative learning environments. </w:t>
      </w:r>
      <w:r w:rsidRPr="00651168">
        <w:rPr>
          <w:rFonts w:ascii="Segoe UI" w:hAnsi="Segoe UI" w:cs="Segoe UI"/>
          <w:bCs/>
          <w:i/>
          <w:iCs/>
          <w:color w:val="000000" w:themeColor="text1"/>
          <w:lang w:val="en-ID"/>
        </w:rPr>
        <w:t>Studies in Higher Education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43</w:t>
      </w:r>
      <w:r w:rsidRPr="00651168">
        <w:rPr>
          <w:rFonts w:ascii="Segoe UI" w:hAnsi="Segoe UI" w:cs="Segoe UI"/>
          <w:bCs/>
          <w:color w:val="000000" w:themeColor="text1"/>
          <w:lang w:val="en-ID"/>
        </w:rPr>
        <w:t>(9), 1507–1523. https://doi.org/10.1080/03075079.2016.1265496</w:t>
      </w:r>
    </w:p>
    <w:p w14:paraId="39D69D56"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Elçi, M., Şener, İ., Aksoy, S., &amp; Alpkan, L. (2012). The Impact of Ethical Leadership and Leadership Effectiveness on Employees’ Turnover Intention: The Mediating Role of Work Related Stress. </w:t>
      </w:r>
      <w:r w:rsidRPr="00651168">
        <w:rPr>
          <w:rFonts w:ascii="Segoe UI" w:hAnsi="Segoe UI" w:cs="Segoe UI"/>
          <w:bCs/>
          <w:i/>
          <w:iCs/>
          <w:color w:val="000000" w:themeColor="text1"/>
          <w:lang w:val="en-ID"/>
        </w:rPr>
        <w:t>Procedia - Social and Behavioral Sciences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58</w:t>
      </w:r>
      <w:r w:rsidRPr="00651168">
        <w:rPr>
          <w:rFonts w:ascii="Segoe UI" w:hAnsi="Segoe UI" w:cs="Segoe UI"/>
          <w:bCs/>
          <w:color w:val="000000" w:themeColor="text1"/>
          <w:lang w:val="en-ID"/>
        </w:rPr>
        <w:t>, 289–297. https://doi.org/10.1016/j.sbspro.2012.09.1003</w:t>
      </w:r>
    </w:p>
    <w:p w14:paraId="795ECA8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lastRenderedPageBreak/>
        <w:t xml:space="preserve">Elena-Iuliana, I., &amp; Maria, C. (2016). </w:t>
      </w:r>
      <w:r w:rsidRPr="00651168">
        <w:rPr>
          <w:rFonts w:ascii="Segoe UI" w:hAnsi="Segoe UI" w:cs="Segoe UI"/>
          <w:bCs/>
          <w:color w:val="000000" w:themeColor="text1"/>
          <w:lang w:val="en-ID"/>
        </w:rPr>
        <w:t xml:space="preserve">ORGANIZATIONAL PERFORMANCE-A CONCEPT THAT SELF-SEEKS TO FIND ITSELF. In </w:t>
      </w:r>
      <w:r w:rsidRPr="00651168">
        <w:rPr>
          <w:rFonts w:ascii="Segoe UI" w:hAnsi="Segoe UI" w:cs="Segoe UI"/>
          <w:bCs/>
          <w:i/>
          <w:iCs/>
          <w:color w:val="000000" w:themeColor="text1"/>
          <w:lang w:val="en-ID"/>
        </w:rPr>
        <w:t>Annals of’Constantin Brancusi’University of Targu …</w:t>
      </w:r>
      <w:r w:rsidRPr="00651168">
        <w:rPr>
          <w:rFonts w:ascii="Segoe UI" w:hAnsi="Segoe UI" w:cs="Segoe UI"/>
          <w:bCs/>
          <w:color w:val="000000" w:themeColor="text1"/>
          <w:lang w:val="en-ID"/>
        </w:rPr>
        <w:t>. utgjiu.ro. https://www.utgjiu.ro/revista/ec/pdf/2016-04/27_Ion, Criveanu.pdf</w:t>
      </w:r>
    </w:p>
    <w:p w14:paraId="448B7DAC"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Fairbrother, K., &amp; Warn, J. (2003). Workplace dimensions, stress and job satisfaction. </w:t>
      </w:r>
      <w:r w:rsidRPr="00651168">
        <w:rPr>
          <w:rFonts w:ascii="Segoe UI" w:hAnsi="Segoe UI" w:cs="Segoe UI"/>
          <w:bCs/>
          <w:i/>
          <w:iCs/>
          <w:color w:val="000000" w:themeColor="text1"/>
          <w:lang w:val="en-ID"/>
        </w:rPr>
        <w:t>Journal of Managerial Psychology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18</w:t>
      </w:r>
      <w:r w:rsidRPr="00651168">
        <w:rPr>
          <w:rFonts w:ascii="Segoe UI" w:hAnsi="Segoe UI" w:cs="Segoe UI"/>
          <w:bCs/>
          <w:color w:val="000000" w:themeColor="text1"/>
          <w:lang w:val="en-ID"/>
        </w:rPr>
        <w:t>(1–2), 8–21. https://doi.org/10.1108/02683940310459565</w:t>
      </w:r>
    </w:p>
    <w:p w14:paraId="3660FBFD"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Feicht, T., Wittmann, M., Jose, G., Mock, A., Von Hirschhausen, E., &amp; Esch, T. (2013). Evaluation of a seven-week web-based happiness training to improve psychological well-being, reduce stress, and enhance mindfulness and flourishing: A randomized controlled occupational health study. </w:t>
      </w:r>
      <w:r w:rsidRPr="00651168">
        <w:rPr>
          <w:rFonts w:ascii="Segoe UI" w:hAnsi="Segoe UI" w:cs="Segoe UI"/>
          <w:bCs/>
          <w:i/>
          <w:iCs/>
          <w:color w:val="000000" w:themeColor="text1"/>
          <w:lang w:val="en-ID"/>
        </w:rPr>
        <w:t>Evidence-Based Complementary and Alternative Medicine</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2013</w:t>
      </w:r>
      <w:r w:rsidRPr="00651168">
        <w:rPr>
          <w:rFonts w:ascii="Segoe UI" w:hAnsi="Segoe UI" w:cs="Segoe UI"/>
          <w:bCs/>
          <w:color w:val="000000" w:themeColor="text1"/>
          <w:lang w:val="en-ID"/>
        </w:rPr>
        <w:t>. https://doi.org/10.1155/2013/676953</w:t>
      </w:r>
    </w:p>
    <w:p w14:paraId="41AFDDD8"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Flanagan, N. A., &amp; Flanagan, T. J. (2002). An analysis of the relationship between job satisfaction and job stress in correctional nurses. </w:t>
      </w:r>
      <w:r w:rsidRPr="00651168">
        <w:rPr>
          <w:rFonts w:ascii="Segoe UI" w:hAnsi="Segoe UI" w:cs="Segoe UI"/>
          <w:bCs/>
          <w:i/>
          <w:iCs/>
          <w:color w:val="000000" w:themeColor="text1"/>
          <w:lang w:val="en-ID"/>
        </w:rPr>
        <w:t>Research in Nursing and Health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25</w:t>
      </w:r>
      <w:r w:rsidRPr="00651168">
        <w:rPr>
          <w:rFonts w:ascii="Segoe UI" w:hAnsi="Segoe UI" w:cs="Segoe UI"/>
          <w:bCs/>
          <w:color w:val="000000" w:themeColor="text1"/>
          <w:lang w:val="en-ID"/>
        </w:rPr>
        <w:t>(4), 282–294. https://doi.org/10.1002/nur.10042</w:t>
      </w:r>
    </w:p>
    <w:p w14:paraId="12DE8582"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Frantz, A., &amp; Holmgren, K. (2019). The Work Stress Questionnaire (WSQ) - Reliability and face validity among male workers. </w:t>
      </w:r>
      <w:r w:rsidRPr="00651168">
        <w:rPr>
          <w:rFonts w:ascii="Segoe UI" w:hAnsi="Segoe UI" w:cs="Segoe UI"/>
          <w:bCs/>
          <w:i/>
          <w:iCs/>
          <w:color w:val="000000" w:themeColor="text1"/>
          <w:lang w:val="en-ID"/>
        </w:rPr>
        <w:t>BMC Public Health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19</w:t>
      </w:r>
      <w:r w:rsidRPr="00651168">
        <w:rPr>
          <w:rFonts w:ascii="Segoe UI" w:hAnsi="Segoe UI" w:cs="Segoe UI"/>
          <w:bCs/>
          <w:color w:val="000000" w:themeColor="text1"/>
          <w:lang w:val="en-ID"/>
        </w:rPr>
        <w:t>(1), 1–8. https://doi.org/10.1186/s12889-019-7940-5</w:t>
      </w:r>
    </w:p>
    <w:p w14:paraId="7DB47E2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Grant, B. G., Cuganesan, S., &amp; Knight, E. (2019). </w:t>
      </w:r>
      <w:r w:rsidRPr="00651168">
        <w:rPr>
          <w:rFonts w:ascii="Segoe UI" w:hAnsi="Segoe UI" w:cs="Segoe UI"/>
          <w:bCs/>
          <w:i/>
          <w:iCs/>
          <w:color w:val="000000" w:themeColor="text1"/>
          <w:lang w:val="en-ID"/>
        </w:rPr>
        <w:t>Creating agile leadership teams</w:t>
      </w:r>
      <w:r w:rsidRPr="00651168">
        <w:rPr>
          <w:rFonts w:ascii="Segoe UI" w:hAnsi="Segoe UI" w:cs="Segoe UI"/>
          <w:bCs/>
          <w:color w:val="000000" w:themeColor="text1"/>
          <w:lang w:val="en-ID"/>
        </w:rPr>
        <w:t>. 15. https://ses.library.usyd.edu.au/bitstream/handle/2123/21584/WHITE PAPER Creating Agile Leadership Teams 191214USYD.pdf?sequence=1&amp;isAllowed=y</w:t>
      </w:r>
    </w:p>
    <w:p w14:paraId="105790C8"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Greineder, M., &amp; Leicht, N. (2021). </w:t>
      </w:r>
      <w:r w:rsidRPr="00651168">
        <w:rPr>
          <w:rFonts w:ascii="Segoe UI" w:hAnsi="Segoe UI" w:cs="Segoe UI"/>
          <w:bCs/>
          <w:i/>
          <w:iCs/>
          <w:color w:val="000000" w:themeColor="text1"/>
          <w:lang w:val="en-ID"/>
        </w:rPr>
        <w:t>Agile leadership - a comparison of agile leadership styles</w:t>
      </w:r>
      <w:r w:rsidRPr="00651168">
        <w:rPr>
          <w:rFonts w:ascii="Segoe UI" w:hAnsi="Segoe UI" w:cs="Segoe UI"/>
          <w:bCs/>
          <w:color w:val="000000" w:themeColor="text1"/>
          <w:lang w:val="en-ID"/>
        </w:rPr>
        <w:t>. 277–290. https://doi.org/10.18690/978-961-286-362-3.19</w:t>
      </w:r>
    </w:p>
    <w:p w14:paraId="0A5A0594"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Guangjin, C. (2012). Organizational structure. </w:t>
      </w:r>
      <w:r w:rsidRPr="00651168">
        <w:rPr>
          <w:rFonts w:ascii="Segoe UI" w:hAnsi="Segoe UI" w:cs="Segoe UI"/>
          <w:bCs/>
          <w:i/>
          <w:iCs/>
          <w:color w:val="000000" w:themeColor="text1"/>
          <w:lang w:val="en-ID"/>
        </w:rPr>
        <w:t>Social Structure of Contemporary China</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230</w:t>
      </w:r>
      <w:r w:rsidRPr="00651168">
        <w:rPr>
          <w:rFonts w:ascii="Segoe UI" w:hAnsi="Segoe UI" w:cs="Segoe UI"/>
          <w:bCs/>
          <w:color w:val="000000" w:themeColor="text1"/>
          <w:lang w:val="en-ID"/>
        </w:rPr>
        <w:t>(May), 337–395. https://doi.org/10.1016/j.sbspro.2016.09.057</w:t>
      </w:r>
    </w:p>
    <w:p w14:paraId="3A94A5B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i/>
          <w:iCs/>
          <w:color w:val="000000" w:themeColor="text1"/>
          <w:lang w:val="en-ID"/>
        </w:rPr>
        <w:t>Hair et al_2010.pdf</w:t>
      </w:r>
      <w:r w:rsidRPr="00651168">
        <w:rPr>
          <w:rFonts w:ascii="Segoe UI" w:hAnsi="Segoe UI" w:cs="Segoe UI"/>
          <w:bCs/>
          <w:color w:val="000000" w:themeColor="text1"/>
          <w:lang w:val="en-ID"/>
        </w:rPr>
        <w:t>. (n.d.).</w:t>
      </w:r>
    </w:p>
    <w:p w14:paraId="73A6BBCA"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Hancer, M., &amp; George, R. T. (2003). Job Satisfaction Of Restaurant Employees: An Empirical Investigation Using The Minnesota Satisfaction Questionnaire. </w:t>
      </w:r>
      <w:r w:rsidRPr="00651168">
        <w:rPr>
          <w:rFonts w:ascii="Segoe UI" w:hAnsi="Segoe UI" w:cs="Segoe UI"/>
          <w:bCs/>
          <w:i/>
          <w:iCs/>
          <w:color w:val="000000" w:themeColor="text1"/>
          <w:lang w:val="en-ID"/>
        </w:rPr>
        <w:t>Journal of Hospitality and Tourism Research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27</w:t>
      </w:r>
      <w:r w:rsidRPr="00651168">
        <w:rPr>
          <w:rFonts w:ascii="Segoe UI" w:hAnsi="Segoe UI" w:cs="Segoe UI"/>
          <w:bCs/>
          <w:color w:val="000000" w:themeColor="text1"/>
          <w:lang w:val="en-ID"/>
        </w:rPr>
        <w:t>(1), 85–100. https://doi.org/10.1177/1096348002238882</w:t>
      </w:r>
    </w:p>
    <w:p w14:paraId="5E7F31D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Harms, P. D., Credé, M., Tynan, M., Leon, M., &amp; Jeung, W. (2017). Leadership and stress: A meta-analytic review. </w:t>
      </w:r>
      <w:r w:rsidRPr="00651168">
        <w:rPr>
          <w:rFonts w:ascii="Segoe UI" w:hAnsi="Segoe UI" w:cs="Segoe UI"/>
          <w:bCs/>
          <w:i/>
          <w:iCs/>
          <w:color w:val="000000" w:themeColor="text1"/>
          <w:lang w:val="en-ID"/>
        </w:rPr>
        <w:t>Leadership Quarterly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28</w:t>
      </w:r>
      <w:r w:rsidRPr="00651168">
        <w:rPr>
          <w:rFonts w:ascii="Segoe UI" w:hAnsi="Segoe UI" w:cs="Segoe UI"/>
          <w:bCs/>
          <w:color w:val="000000" w:themeColor="text1"/>
          <w:lang w:val="en-ID"/>
        </w:rPr>
        <w:t>(1), 178–194. https://doi.org/10.1016/j.leaqua.2016.10.006</w:t>
      </w:r>
    </w:p>
    <w:p w14:paraId="50A6D519"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Harry, J. (2020). Stress management and employee performance. </w:t>
      </w:r>
      <w:r w:rsidRPr="00651168">
        <w:rPr>
          <w:rFonts w:ascii="Segoe UI" w:hAnsi="Segoe UI" w:cs="Segoe UI"/>
          <w:bCs/>
          <w:i/>
          <w:iCs/>
          <w:color w:val="000000" w:themeColor="text1"/>
          <w:lang w:val="en-ID"/>
        </w:rPr>
        <w:t>European Journal of Human Resource Management Studies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w:t>
      </w:r>
      <w:r w:rsidRPr="00651168">
        <w:rPr>
          <w:rFonts w:ascii="Segoe UI" w:hAnsi="Segoe UI" w:cs="Segoe UI"/>
          <w:bCs/>
          <w:color w:val="000000" w:themeColor="text1"/>
          <w:lang w:val="en-ID"/>
        </w:rPr>
        <w:t>(1), 57–71. https://doi.org/10.5281/zenodo.3732204</w:t>
      </w:r>
    </w:p>
    <w:p w14:paraId="2B4A067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Hensellek, S., Kleine-Stegemann, L., &amp; Kollmann, T. (2023). Entrepreneurial leadership, strategic flexibility, and venture performance: Does founders’ span of control matter? </w:t>
      </w:r>
      <w:r w:rsidRPr="00651168">
        <w:rPr>
          <w:rFonts w:ascii="Segoe UI" w:hAnsi="Segoe UI" w:cs="Segoe UI"/>
          <w:bCs/>
          <w:i/>
          <w:iCs/>
          <w:color w:val="000000" w:themeColor="text1"/>
          <w:lang w:val="en-ID"/>
        </w:rPr>
        <w:t>Journal of Business Research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157</w:t>
      </w:r>
      <w:r w:rsidRPr="00651168">
        <w:rPr>
          <w:rFonts w:ascii="Segoe UI" w:hAnsi="Segoe UI" w:cs="Segoe UI"/>
          <w:bCs/>
          <w:color w:val="000000" w:themeColor="text1"/>
          <w:lang w:val="en-ID"/>
        </w:rPr>
        <w:t>(January), 113544. https://doi.org/10.1016/j.jbusres.2022.113544</w:t>
      </w:r>
    </w:p>
    <w:p w14:paraId="51E5AECF"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Hoboubi, N., Choobineh, A., Kamari Ghanavati, F., Keshavarzi, S., &amp; Akbar Hosseini, A. (2017). The Impact of Job Stress and Job Satisfaction on Workforce Productivity in an Iranian </w:t>
      </w:r>
      <w:r w:rsidRPr="00651168">
        <w:rPr>
          <w:rFonts w:ascii="Segoe UI" w:hAnsi="Segoe UI" w:cs="Segoe UI"/>
          <w:bCs/>
          <w:color w:val="000000" w:themeColor="text1"/>
          <w:lang w:val="en-ID"/>
        </w:rPr>
        <w:lastRenderedPageBreak/>
        <w:t xml:space="preserve">Petrochemical Industry. </w:t>
      </w:r>
      <w:r w:rsidRPr="00651168">
        <w:rPr>
          <w:rFonts w:ascii="Segoe UI" w:hAnsi="Segoe UI" w:cs="Segoe UI"/>
          <w:bCs/>
          <w:i/>
          <w:iCs/>
          <w:color w:val="000000" w:themeColor="text1"/>
          <w:lang w:val="en-ID"/>
        </w:rPr>
        <w:t>Safety and Health at Work</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8</w:t>
      </w:r>
      <w:r w:rsidRPr="00651168">
        <w:rPr>
          <w:rFonts w:ascii="Segoe UI" w:hAnsi="Segoe UI" w:cs="Segoe UI"/>
          <w:bCs/>
          <w:color w:val="000000" w:themeColor="text1"/>
          <w:lang w:val="en-ID"/>
        </w:rPr>
        <w:t>(1), 67–71. https://doi.org/10.1016/j.shaw.2016.07.002</w:t>
      </w:r>
    </w:p>
    <w:p w14:paraId="737016E9"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Hu, Y., Zhang, S., Zhai, J., Wang, D., Gan, X., Wang, F., Wang, D., &amp; Yi, H. (2024). Relationship between workplace violence, job satisfaction, and burnout among healthcare workers in mobile cabin hospitals in China: Effects of perceived stress and work environment. </w:t>
      </w:r>
      <w:r w:rsidRPr="00651168">
        <w:rPr>
          <w:rFonts w:ascii="Segoe UI" w:hAnsi="Segoe UI" w:cs="Segoe UI"/>
          <w:bCs/>
          <w:i/>
          <w:iCs/>
          <w:color w:val="000000" w:themeColor="text1"/>
          <w:lang w:val="en-ID"/>
        </w:rPr>
        <w:t>Preventive Medicine Reports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40</w:t>
      </w:r>
      <w:r w:rsidRPr="00651168">
        <w:rPr>
          <w:rFonts w:ascii="Segoe UI" w:hAnsi="Segoe UI" w:cs="Segoe UI"/>
          <w:bCs/>
          <w:color w:val="000000" w:themeColor="text1"/>
          <w:lang w:val="en-ID"/>
        </w:rPr>
        <w:t>(February), 102667. https://doi.org/10.1016/j.pmedr.2024.102667</w:t>
      </w:r>
    </w:p>
    <w:p w14:paraId="2E2BCF13"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Hubbard, G. (2009). Measuring organizational performance: Beyond the triple bottom line. </w:t>
      </w:r>
      <w:r w:rsidRPr="00651168">
        <w:rPr>
          <w:rFonts w:ascii="Segoe UI" w:hAnsi="Segoe UI" w:cs="Segoe UI"/>
          <w:bCs/>
          <w:i/>
          <w:iCs/>
          <w:color w:val="000000" w:themeColor="text1"/>
          <w:lang w:val="en-ID"/>
        </w:rPr>
        <w:t>Business Strategy and the Environment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18</w:t>
      </w:r>
      <w:r w:rsidRPr="00651168">
        <w:rPr>
          <w:rFonts w:ascii="Segoe UI" w:hAnsi="Segoe UI" w:cs="Segoe UI"/>
          <w:bCs/>
          <w:color w:val="000000" w:themeColor="text1"/>
          <w:lang w:val="en-ID"/>
        </w:rPr>
        <w:t>(3), 177–191. https://doi.org/10.1002/bse.564</w:t>
      </w:r>
    </w:p>
    <w:p w14:paraId="61B3CB1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Inegbedion, H., Inegbedion, E., Peter, A., &amp; Harry, L. (2020). Perception of workload balance and employee job satisfaction in work organisations. </w:t>
      </w:r>
      <w:r w:rsidRPr="00651168">
        <w:rPr>
          <w:rFonts w:ascii="Segoe UI" w:hAnsi="Segoe UI" w:cs="Segoe UI"/>
          <w:bCs/>
          <w:i/>
          <w:iCs/>
          <w:color w:val="000000" w:themeColor="text1"/>
          <w:lang w:val="en-ID"/>
        </w:rPr>
        <w:t>Heliyon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6</w:t>
      </w:r>
      <w:r w:rsidRPr="00651168">
        <w:rPr>
          <w:rFonts w:ascii="Segoe UI" w:hAnsi="Segoe UI" w:cs="Segoe UI"/>
          <w:bCs/>
          <w:color w:val="000000" w:themeColor="text1"/>
          <w:lang w:val="en-ID"/>
        </w:rPr>
        <w:t>(1), e03160. https://doi.org/10.1016/j.heliyon.2020.e03160</w:t>
      </w:r>
    </w:p>
    <w:p w14:paraId="498229BC"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Jalilianhasanpour, R., Asadollahi, S., &amp; Yousem, D. M. (2021). Creating joy in the workplace. </w:t>
      </w:r>
      <w:r w:rsidRPr="00651168">
        <w:rPr>
          <w:rFonts w:ascii="Segoe UI" w:hAnsi="Segoe UI" w:cs="Segoe UI"/>
          <w:bCs/>
          <w:i/>
          <w:iCs/>
          <w:color w:val="000000" w:themeColor="text1"/>
          <w:lang w:val="en-ID"/>
        </w:rPr>
        <w:t>European Journal of Radiology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145</w:t>
      </w:r>
      <w:r w:rsidRPr="00651168">
        <w:rPr>
          <w:rFonts w:ascii="Segoe UI" w:hAnsi="Segoe UI" w:cs="Segoe UI"/>
          <w:bCs/>
          <w:color w:val="000000" w:themeColor="text1"/>
          <w:lang w:val="en-ID"/>
        </w:rPr>
        <w:t>(October), 110019. https://doi.org/10.1016/j.ejrad.2021.110019</w:t>
      </w:r>
    </w:p>
    <w:p w14:paraId="2187F3F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Joiner, B. (2019). Leadership Agility for Organizational Agility. </w:t>
      </w:r>
      <w:r w:rsidRPr="00651168">
        <w:rPr>
          <w:rFonts w:ascii="Segoe UI" w:hAnsi="Segoe UI" w:cs="Segoe UI"/>
          <w:bCs/>
          <w:i/>
          <w:iCs/>
          <w:color w:val="000000" w:themeColor="text1"/>
          <w:lang w:val="en-ID"/>
        </w:rPr>
        <w:t>Journal of Creating Value</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w:t>
      </w:r>
      <w:r w:rsidRPr="00651168">
        <w:rPr>
          <w:rFonts w:ascii="Segoe UI" w:hAnsi="Segoe UI" w:cs="Segoe UI"/>
          <w:bCs/>
          <w:color w:val="000000" w:themeColor="text1"/>
          <w:lang w:val="en-ID"/>
        </w:rPr>
        <w:t>(2), 139–149. https://doi.org/10.1177/2394964319868321</w:t>
      </w:r>
    </w:p>
    <w:p w14:paraId="77A7A02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Joiner, B., &amp; Josephs, S. (2007). Developing agile leaders. </w:t>
      </w:r>
      <w:r w:rsidRPr="00651168">
        <w:rPr>
          <w:rFonts w:ascii="Segoe UI" w:hAnsi="Segoe UI" w:cs="Segoe UI"/>
          <w:bCs/>
          <w:i/>
          <w:iCs/>
          <w:color w:val="000000" w:themeColor="text1"/>
          <w:lang w:val="en-ID"/>
        </w:rPr>
        <w:t>Industrial and Commercial Training</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39</w:t>
      </w:r>
      <w:r w:rsidRPr="00651168">
        <w:rPr>
          <w:rFonts w:ascii="Segoe UI" w:hAnsi="Segoe UI" w:cs="Segoe UI"/>
          <w:bCs/>
          <w:color w:val="000000" w:themeColor="text1"/>
          <w:lang w:val="en-ID"/>
        </w:rPr>
        <w:t>(1), 35–42. https://doi.org/10.1108/00197850710721381</w:t>
      </w:r>
    </w:p>
    <w:p w14:paraId="74B6D173"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Joo, M. K., Yu, G. C., &amp; Atwater, L. (2018). Formal leadership mentoring and motivation to lead in South Korea. </w:t>
      </w:r>
      <w:r w:rsidRPr="00651168">
        <w:rPr>
          <w:rFonts w:ascii="Segoe UI" w:hAnsi="Segoe UI" w:cs="Segoe UI"/>
          <w:bCs/>
          <w:i/>
          <w:iCs/>
          <w:color w:val="000000" w:themeColor="text1"/>
          <w:lang w:val="en-ID"/>
        </w:rPr>
        <w:t>Journal of Vocational Behavior</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107</w:t>
      </w:r>
      <w:r w:rsidRPr="00651168">
        <w:rPr>
          <w:rFonts w:ascii="Segoe UI" w:hAnsi="Segoe UI" w:cs="Segoe UI"/>
          <w:bCs/>
          <w:color w:val="000000" w:themeColor="text1"/>
          <w:lang w:val="en-ID"/>
        </w:rPr>
        <w:t>(April), 310–326. https://doi.org/10.1016/j.jvb.2018.05.010</w:t>
      </w:r>
    </w:p>
    <w:p w14:paraId="248E2349"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Jr., J. F. H., Matthews, L. M., Matthews, R. L., &amp; Sarstedt, M. (2017). PLS-SEM or CB-SEM: updated guidelines on which method to use. </w:t>
      </w:r>
      <w:r w:rsidRPr="00651168">
        <w:rPr>
          <w:rFonts w:ascii="Segoe UI" w:hAnsi="Segoe UI" w:cs="Segoe UI"/>
          <w:bCs/>
          <w:i/>
          <w:iCs/>
          <w:color w:val="000000" w:themeColor="text1"/>
          <w:lang w:val="en-ID"/>
        </w:rPr>
        <w:t>International Journal of Multivariate Data Analysis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w:t>
      </w:r>
      <w:r w:rsidRPr="00651168">
        <w:rPr>
          <w:rFonts w:ascii="Segoe UI" w:hAnsi="Segoe UI" w:cs="Segoe UI"/>
          <w:bCs/>
          <w:color w:val="000000" w:themeColor="text1"/>
          <w:lang w:val="en-ID"/>
        </w:rPr>
        <w:t>(2), 107. https://doi.org/10.1504/ijmda.2017.087624</w:t>
      </w:r>
    </w:p>
    <w:p w14:paraId="7BEC80C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Kareem, A., Shamani, M., &amp; Abbas, O. A. (2020). </w:t>
      </w:r>
      <w:r w:rsidRPr="00651168">
        <w:rPr>
          <w:rFonts w:ascii="Segoe UI" w:hAnsi="Segoe UI" w:cs="Segoe UI"/>
          <w:bCs/>
          <w:i/>
          <w:iCs/>
          <w:color w:val="000000" w:themeColor="text1"/>
          <w:lang w:val="en-ID"/>
        </w:rPr>
        <w:t>The effect of agile leadership in reducing work pressure ( a field study of administrative leaders in the colleges of University of Samarra</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17</w:t>
      </w:r>
      <w:r w:rsidRPr="00651168">
        <w:rPr>
          <w:rFonts w:ascii="Segoe UI" w:hAnsi="Segoe UI" w:cs="Segoe UI"/>
          <w:bCs/>
          <w:color w:val="000000" w:themeColor="text1"/>
          <w:lang w:val="en-ID"/>
        </w:rPr>
        <w:t>(7), 11823–11848.</w:t>
      </w:r>
    </w:p>
    <w:p w14:paraId="3B14792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Katou, A. A. (2008). Measuring the impact of HRM on organisational performance. </w:t>
      </w:r>
      <w:r w:rsidRPr="00651168">
        <w:rPr>
          <w:rFonts w:ascii="Segoe UI" w:hAnsi="Segoe UI" w:cs="Segoe UI"/>
          <w:bCs/>
          <w:i/>
          <w:iCs/>
          <w:color w:val="000000" w:themeColor="text1"/>
          <w:lang w:val="en-ID"/>
        </w:rPr>
        <w:t>Journal of Industrial Engineering and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w:t>
      </w:r>
      <w:r w:rsidRPr="00651168">
        <w:rPr>
          <w:rFonts w:ascii="Segoe UI" w:hAnsi="Segoe UI" w:cs="Segoe UI"/>
          <w:bCs/>
          <w:color w:val="000000" w:themeColor="text1"/>
          <w:lang w:val="en-ID"/>
        </w:rPr>
        <w:t>(2), 119–142. https://doi.org/10.3926/jiem.2008.v1n2.p119-142</w:t>
      </w:r>
    </w:p>
    <w:p w14:paraId="1B77BB23"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King, S., Roberts-Turner, R., &amp; Floyd, T. T. (2023). Inclusive Leadership: A Framework to Advance Diversity, Equity, Inclusion, and Cultivate Belonging. </w:t>
      </w:r>
      <w:r w:rsidRPr="00651168">
        <w:rPr>
          <w:rFonts w:ascii="Segoe UI" w:hAnsi="Segoe UI" w:cs="Segoe UI"/>
          <w:bCs/>
          <w:i/>
          <w:iCs/>
          <w:color w:val="000000" w:themeColor="text1"/>
          <w:lang w:val="en-ID"/>
        </w:rPr>
        <w:t>Nurse Leader</w:t>
      </w:r>
      <w:r w:rsidRPr="00651168">
        <w:rPr>
          <w:rFonts w:ascii="Segoe UI" w:hAnsi="Segoe UI" w:cs="Segoe UI"/>
          <w:bCs/>
          <w:color w:val="000000" w:themeColor="text1"/>
          <w:lang w:val="en-ID"/>
        </w:rPr>
        <w:t>. https://doi.org/10.1016/j.mnl.2023.11.006</w:t>
      </w:r>
    </w:p>
    <w:p w14:paraId="5B52E084"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Klein, C. J., Dalstrom, M. D., Weinzimmer, L. G., Cooling, M., Pierce, L., &amp; Lizer, S. (2020). Strategies of Advanced Practice Providers to Reduce Stress at Work. </w:t>
      </w:r>
      <w:r w:rsidRPr="00651168">
        <w:rPr>
          <w:rFonts w:ascii="Segoe UI" w:hAnsi="Segoe UI" w:cs="Segoe UI"/>
          <w:bCs/>
          <w:i/>
          <w:iCs/>
          <w:color w:val="000000" w:themeColor="text1"/>
          <w:lang w:val="en-ID"/>
        </w:rPr>
        <w:t>Workplace Health and Safety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68</w:t>
      </w:r>
      <w:r w:rsidRPr="00651168">
        <w:rPr>
          <w:rFonts w:ascii="Segoe UI" w:hAnsi="Segoe UI" w:cs="Segoe UI"/>
          <w:bCs/>
          <w:color w:val="000000" w:themeColor="text1"/>
          <w:lang w:val="en-ID"/>
        </w:rPr>
        <w:t>(9), 432–442. https://doi.org/10.1177/2165079920924060</w:t>
      </w:r>
    </w:p>
    <w:p w14:paraId="157C07A4"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 xml:space="preserve">Kur,  ed, &amp; Bunning, R. (2002). Assuring corporate leadership for the future. </w:t>
      </w:r>
      <w:r w:rsidRPr="00651168">
        <w:rPr>
          <w:rFonts w:ascii="Segoe UI" w:hAnsi="Segoe UI" w:cs="Segoe UI"/>
          <w:bCs/>
          <w:i/>
          <w:iCs/>
          <w:color w:val="000000" w:themeColor="text1"/>
          <w:lang w:val="en-ID"/>
        </w:rPr>
        <w:t>Journal of Management Development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21</w:t>
      </w:r>
      <w:r w:rsidRPr="00651168">
        <w:rPr>
          <w:rFonts w:ascii="Segoe UI" w:hAnsi="Segoe UI" w:cs="Segoe UI"/>
          <w:bCs/>
          <w:color w:val="000000" w:themeColor="text1"/>
          <w:lang w:val="en-ID"/>
        </w:rPr>
        <w:t>(10), 761–779. https://doi.org/10.1108/02621710210448039</w:t>
      </w:r>
    </w:p>
    <w:p w14:paraId="523DD054"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Kwong-Kay, K. (2013). Partial Least Squares Structural Equation Modeling (PLS-SEM) Techniques Using SmartPLS. </w:t>
      </w:r>
      <w:r w:rsidRPr="00651168">
        <w:rPr>
          <w:rFonts w:ascii="Segoe UI" w:hAnsi="Segoe UI" w:cs="Segoe UI"/>
          <w:bCs/>
          <w:i/>
          <w:iCs/>
          <w:color w:val="000000" w:themeColor="text1"/>
          <w:lang w:val="en-ID"/>
        </w:rPr>
        <w:t>Marketing Bulletin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24</w:t>
      </w:r>
      <w:r w:rsidRPr="00651168">
        <w:rPr>
          <w:rFonts w:ascii="Segoe UI" w:hAnsi="Segoe UI" w:cs="Segoe UI"/>
          <w:bCs/>
          <w:color w:val="000000" w:themeColor="text1"/>
          <w:lang w:val="en-ID"/>
        </w:rPr>
        <w:t>(1), 1–32. https://d1wqtxts1xzle7.cloudfront.net/39627062/2013_journal_10_PLS_MB-libre.pdf?1446527592=&amp;response-content-disposition=inline%3B+filename%3DPartial_Least_Squares_Structural_Equatio.pdf&amp;Expires=1702011101&amp;Signature=J7LCkmCyQWVT70I~-n01JnGhxu2Pn1AZIuQyulM</w:t>
      </w:r>
    </w:p>
    <w:p w14:paraId="286E17BC"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Latan, H., &amp; Noonan, R. (2017). Partial least squares path modeling: Basic concepts, methodological issues and applications. </w:t>
      </w:r>
      <w:r w:rsidRPr="00651168">
        <w:rPr>
          <w:rFonts w:ascii="Segoe UI" w:hAnsi="Segoe UI" w:cs="Segoe UI"/>
          <w:bCs/>
          <w:i/>
          <w:iCs/>
          <w:color w:val="000000" w:themeColor="text1"/>
          <w:lang w:val="en-ID"/>
        </w:rPr>
        <w:t>Partial Least Squares Path Modeling: Basic Concepts, Methodological Issues and Applications</w:t>
      </w:r>
      <w:r w:rsidRPr="00651168">
        <w:rPr>
          <w:rFonts w:ascii="Segoe UI" w:hAnsi="Segoe UI" w:cs="Segoe UI"/>
          <w:bCs/>
          <w:color w:val="000000" w:themeColor="text1"/>
          <w:lang w:val="en-ID"/>
        </w:rPr>
        <w:t>, 1–414. https://doi.org/10.1007/978-3-319-64069-3</w:t>
      </w:r>
    </w:p>
    <w:p w14:paraId="22914C62"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Le Ravalec, M., Rambaud, A., &amp; Blum, V. (2022). Taking climate change seriously: Time to credibly communicate on corporate climate performance. </w:t>
      </w:r>
      <w:r w:rsidRPr="00651168">
        <w:rPr>
          <w:rFonts w:ascii="Segoe UI" w:hAnsi="Segoe UI" w:cs="Segoe UI"/>
          <w:bCs/>
          <w:i/>
          <w:iCs/>
          <w:color w:val="000000" w:themeColor="text1"/>
          <w:lang w:val="en-ID"/>
        </w:rPr>
        <w:t>Ecological Economics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200</w:t>
      </w:r>
      <w:r w:rsidRPr="00651168">
        <w:rPr>
          <w:rFonts w:ascii="Segoe UI" w:hAnsi="Segoe UI" w:cs="Segoe UI"/>
          <w:bCs/>
          <w:color w:val="000000" w:themeColor="text1"/>
          <w:lang w:val="en-ID"/>
        </w:rPr>
        <w:t>(November 2021). https://doi.org/10.1016/j.ecolecon.2022.107542</w:t>
      </w:r>
    </w:p>
    <w:p w14:paraId="3B2C1136"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Lee, C., Kim, J., &amp; Kim, J. (2010). Officer’s perception of organizational arrangements and preventive policing practice: An opensystem approach to South Korean police departments. </w:t>
      </w:r>
      <w:r w:rsidRPr="00651168">
        <w:rPr>
          <w:rFonts w:ascii="Segoe UI" w:hAnsi="Segoe UI" w:cs="Segoe UI"/>
          <w:bCs/>
          <w:i/>
          <w:iCs/>
          <w:color w:val="000000" w:themeColor="text1"/>
          <w:lang w:val="en-ID"/>
        </w:rPr>
        <w:t>Policing: An International Journal of Police Strategies &amp;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33</w:t>
      </w:r>
      <w:r w:rsidRPr="00651168">
        <w:rPr>
          <w:rFonts w:ascii="Segoe UI" w:hAnsi="Segoe UI" w:cs="Segoe UI"/>
          <w:bCs/>
          <w:color w:val="000000" w:themeColor="text1"/>
          <w:lang w:val="en-ID"/>
        </w:rPr>
        <w:t>(3), 410–430. https://doi.org/10.1108/13639511011066836</w:t>
      </w:r>
    </w:p>
    <w:p w14:paraId="249D14A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Li, A. (2022). Preemptive or promotive: The differential impact of strategic leaders’ political connections on firm long-term investment in China. </w:t>
      </w:r>
      <w:r w:rsidRPr="00651168">
        <w:rPr>
          <w:rFonts w:ascii="Segoe UI" w:hAnsi="Segoe UI" w:cs="Segoe UI"/>
          <w:bCs/>
          <w:i/>
          <w:iCs/>
          <w:color w:val="000000" w:themeColor="text1"/>
          <w:lang w:val="en-ID"/>
        </w:rPr>
        <w:t>Long Range Planning</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55</w:t>
      </w:r>
      <w:r w:rsidRPr="00651168">
        <w:rPr>
          <w:rFonts w:ascii="Segoe UI" w:hAnsi="Segoe UI" w:cs="Segoe UI"/>
          <w:bCs/>
          <w:color w:val="000000" w:themeColor="text1"/>
          <w:lang w:val="en-ID"/>
        </w:rPr>
        <w:t>(3), 102158. https://doi.org/10.1016/j.lrp.2021.102158</w:t>
      </w:r>
    </w:p>
    <w:p w14:paraId="392DB11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Lieberson, S., &amp; Connor, J. F. O. (1972). </w:t>
      </w:r>
      <w:r w:rsidRPr="00651168">
        <w:rPr>
          <w:rFonts w:ascii="Segoe UI" w:hAnsi="Segoe UI" w:cs="Segoe UI"/>
          <w:bCs/>
          <w:i/>
          <w:iCs/>
          <w:color w:val="000000" w:themeColor="text1"/>
          <w:lang w:val="en-ID"/>
        </w:rPr>
        <w:t>Leadership and Organizational Performance : A Study of Large Corporations Author ( s ): Stanley Lieberson and James F . O ’ Connor Published by : American Sociological Association Stable URL : https://www.jstor.org/stable/2094020 REFERENCES Linked referen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37</w:t>
      </w:r>
      <w:r w:rsidRPr="00651168">
        <w:rPr>
          <w:rFonts w:ascii="Segoe UI" w:hAnsi="Segoe UI" w:cs="Segoe UI"/>
          <w:bCs/>
          <w:color w:val="000000" w:themeColor="text1"/>
          <w:lang w:val="en-ID"/>
        </w:rPr>
        <w:t>(2), 117–130.</w:t>
      </w:r>
    </w:p>
    <w:p w14:paraId="28F0A81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Lin, S.-C., Shu, J., &amp; Lin, J. (2011). Impacts of coworkers’ relationships on organizational commitment-and intervening effects of job satisfaction. </w:t>
      </w:r>
      <w:r w:rsidRPr="00651168">
        <w:rPr>
          <w:rFonts w:ascii="Segoe UI" w:hAnsi="Segoe UI" w:cs="Segoe UI"/>
          <w:bCs/>
          <w:i/>
          <w:iCs/>
          <w:color w:val="000000" w:themeColor="text1"/>
          <w:lang w:val="en-ID"/>
        </w:rPr>
        <w:t>African Journal of Business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w:t>
      </w:r>
      <w:r w:rsidRPr="00651168">
        <w:rPr>
          <w:rFonts w:ascii="Segoe UI" w:hAnsi="Segoe UI" w:cs="Segoe UI"/>
          <w:bCs/>
          <w:color w:val="000000" w:themeColor="text1"/>
          <w:lang w:val="en-ID"/>
        </w:rPr>
        <w:t>(8), 3396–3409. https://doi.org/10.5897/AJBM10.1558</w:t>
      </w:r>
    </w:p>
    <w:p w14:paraId="336C3153"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Love, P. E. D., Edwards, D. J., &amp; Irani, Z. (2010). Work Stress, Support, and Mental Health in Construction. </w:t>
      </w:r>
      <w:r w:rsidRPr="00651168">
        <w:rPr>
          <w:rFonts w:ascii="Segoe UI" w:hAnsi="Segoe UI" w:cs="Segoe UI"/>
          <w:bCs/>
          <w:i/>
          <w:iCs/>
          <w:color w:val="000000" w:themeColor="text1"/>
          <w:lang w:val="en-ID"/>
        </w:rPr>
        <w:t>Journal of Construction Engineering and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136</w:t>
      </w:r>
      <w:r w:rsidRPr="00651168">
        <w:rPr>
          <w:rFonts w:ascii="Segoe UI" w:hAnsi="Segoe UI" w:cs="Segoe UI"/>
          <w:bCs/>
          <w:color w:val="000000" w:themeColor="text1"/>
          <w:lang w:val="en-ID"/>
        </w:rPr>
        <w:t>(6), 650–658. https://doi.org/10.1061/(asce)co.1943-7862.0000165</w:t>
      </w:r>
    </w:p>
    <w:p w14:paraId="58AD09E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Lovelace, K. J., Manz, C. C., &amp; Alves, J. C. (2007). Work stress and leadership development: The role of self-leadership, shared leadership, physical fitness and flow in managing demands and increasing job control. </w:t>
      </w:r>
      <w:r w:rsidRPr="00651168">
        <w:rPr>
          <w:rFonts w:ascii="Segoe UI" w:hAnsi="Segoe UI" w:cs="Segoe UI"/>
          <w:bCs/>
          <w:i/>
          <w:iCs/>
          <w:color w:val="000000" w:themeColor="text1"/>
          <w:lang w:val="en-ID"/>
        </w:rPr>
        <w:t>Human Resource Management Review</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17</w:t>
      </w:r>
      <w:r w:rsidRPr="00651168">
        <w:rPr>
          <w:rFonts w:ascii="Segoe UI" w:hAnsi="Segoe UI" w:cs="Segoe UI"/>
          <w:bCs/>
          <w:color w:val="000000" w:themeColor="text1"/>
          <w:lang w:val="en-ID"/>
        </w:rPr>
        <w:t>(4), 374–387. https://doi.org/10.1016/j.hrmr.2007.08.001</w:t>
      </w:r>
    </w:p>
    <w:p w14:paraId="0160D69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Lyons, J. B., &amp; Schneider, T. R. (2009). The effects of leadership style on stress outcomes. </w:t>
      </w:r>
      <w:r w:rsidRPr="00651168">
        <w:rPr>
          <w:rFonts w:ascii="Segoe UI" w:hAnsi="Segoe UI" w:cs="Segoe UI"/>
          <w:bCs/>
          <w:i/>
          <w:iCs/>
          <w:color w:val="000000" w:themeColor="text1"/>
          <w:lang w:val="en-ID"/>
        </w:rPr>
        <w:t>Leadership Quarterly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20</w:t>
      </w:r>
      <w:r w:rsidRPr="00651168">
        <w:rPr>
          <w:rFonts w:ascii="Segoe UI" w:hAnsi="Segoe UI" w:cs="Segoe UI"/>
          <w:bCs/>
          <w:color w:val="000000" w:themeColor="text1"/>
          <w:lang w:val="en-ID"/>
        </w:rPr>
        <w:t>(5), 737–748. https://doi.org/10.1016/j.leaqua.2009.06.010</w:t>
      </w:r>
    </w:p>
    <w:p w14:paraId="7B14BD6F"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 xml:space="preserve">Machová, R., Bencsik, A., &amp; Šimonová, M. (2018). The Driving Forces of Business – Innovation, Success and Human Resources. </w:t>
      </w:r>
      <w:r w:rsidRPr="00651168">
        <w:rPr>
          <w:rFonts w:ascii="Segoe UI" w:hAnsi="Segoe UI" w:cs="Segoe UI"/>
          <w:bCs/>
          <w:i/>
          <w:iCs/>
          <w:color w:val="000000" w:themeColor="text1"/>
          <w:lang w:val="en-ID"/>
        </w:rPr>
        <w:t>Proceedings of the International Scientific Conference Hradec Economic Days 2018 Part I.</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8</w:t>
      </w:r>
      <w:r w:rsidRPr="00651168">
        <w:rPr>
          <w:rFonts w:ascii="Segoe UI" w:hAnsi="Segoe UI" w:cs="Segoe UI"/>
          <w:bCs/>
          <w:color w:val="000000" w:themeColor="text1"/>
          <w:lang w:val="en-ID"/>
        </w:rPr>
        <w:t>, 582–592. https://doi.org/10.36689/uhk/hed/2018-01-056</w:t>
      </w:r>
    </w:p>
    <w:p w14:paraId="65B44B13"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Maier, A., Brad, S., Nicoară, D., &amp; Maier, D. (2014). Innovation by Developing Human Resources, Ensuring the Competitiveness and Success of the Organization. </w:t>
      </w:r>
      <w:r w:rsidRPr="00651168">
        <w:rPr>
          <w:rFonts w:ascii="Segoe UI" w:hAnsi="Segoe UI" w:cs="Segoe UI"/>
          <w:bCs/>
          <w:i/>
          <w:iCs/>
          <w:color w:val="000000" w:themeColor="text1"/>
          <w:lang w:val="en-ID"/>
        </w:rPr>
        <w:t>Procedia - Social and Behavioral Sciences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109</w:t>
      </w:r>
      <w:r w:rsidRPr="00651168">
        <w:rPr>
          <w:rFonts w:ascii="Segoe UI" w:hAnsi="Segoe UI" w:cs="Segoe UI"/>
          <w:bCs/>
          <w:color w:val="000000" w:themeColor="text1"/>
          <w:lang w:val="en-ID"/>
        </w:rPr>
        <w:t>, 645–648. https://doi.org/10.1016/j.sbspro.2013.12.521</w:t>
      </w:r>
    </w:p>
    <w:p w14:paraId="50B1181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Manzoor, S. R., Ullah, H., Hussain, M., &amp; Ahmad, Z. M. (2011). Effect of Teamwork on Employee Performance. </w:t>
      </w:r>
      <w:r w:rsidRPr="00651168">
        <w:rPr>
          <w:rFonts w:ascii="Segoe UI" w:hAnsi="Segoe UI" w:cs="Segoe UI"/>
          <w:bCs/>
          <w:i/>
          <w:iCs/>
          <w:color w:val="000000" w:themeColor="text1"/>
          <w:lang w:val="en-ID"/>
        </w:rPr>
        <w:t>International Journal of Learning and Development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w:t>
      </w:r>
      <w:r w:rsidRPr="00651168">
        <w:rPr>
          <w:rFonts w:ascii="Segoe UI" w:hAnsi="Segoe UI" w:cs="Segoe UI"/>
          <w:bCs/>
          <w:color w:val="000000" w:themeColor="text1"/>
          <w:lang w:val="en-ID"/>
        </w:rPr>
        <w:t>(1), 110. https://doi.org/10.5296/ijld.v1i1.1110</w:t>
      </w:r>
    </w:p>
    <w:p w14:paraId="34F6957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Memon, M. A., Ramayah, T., Cheah, J. H., Ting, H., Chuah, F., &amp; Cham, T. H. (2021). Pls-Sem Statistical Programs: a Review. </w:t>
      </w:r>
      <w:r w:rsidRPr="00651168">
        <w:rPr>
          <w:rFonts w:ascii="Segoe UI" w:hAnsi="Segoe UI" w:cs="Segoe UI"/>
          <w:bCs/>
          <w:i/>
          <w:iCs/>
          <w:color w:val="000000" w:themeColor="text1"/>
          <w:lang w:val="en-ID"/>
        </w:rPr>
        <w:t>Journal of Applied Structural Equation Modeling</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w:t>
      </w:r>
      <w:r w:rsidRPr="00651168">
        <w:rPr>
          <w:rFonts w:ascii="Segoe UI" w:hAnsi="Segoe UI" w:cs="Segoe UI"/>
          <w:bCs/>
          <w:color w:val="000000" w:themeColor="text1"/>
          <w:lang w:val="en-ID"/>
        </w:rPr>
        <w:t>(1), i–xiv. https://doi.org/10.47263/JASEM.5(1)06</w:t>
      </w:r>
    </w:p>
    <w:p w14:paraId="72D16912"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Ménard, C., Klein, P. G., Menard, C., &amp; Klein, P. G. (2004). Organizational Issues in the Agrifood Sector : Toward a Comparative Approach Published by : Oxford University Press on behalf of the Agricultural &amp; Applied Economics Association Stable URL : http://www.jstor.or. </w:t>
      </w:r>
      <w:r w:rsidRPr="00651168">
        <w:rPr>
          <w:rFonts w:ascii="Segoe UI" w:hAnsi="Segoe UI" w:cs="Segoe UI"/>
          <w:bCs/>
          <w:i/>
          <w:iCs/>
          <w:color w:val="000000" w:themeColor="text1"/>
          <w:lang w:val="en-ID"/>
        </w:rPr>
        <w:t>American Journal of Agricultural Economics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86</w:t>
      </w:r>
      <w:r w:rsidRPr="00651168">
        <w:rPr>
          <w:rFonts w:ascii="Segoe UI" w:hAnsi="Segoe UI" w:cs="Segoe UI"/>
          <w:bCs/>
          <w:color w:val="000000" w:themeColor="text1"/>
          <w:lang w:val="en-ID"/>
        </w:rPr>
        <w:t>(3), 750–755.</w:t>
      </w:r>
    </w:p>
    <w:p w14:paraId="66B8CC2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Meng, J., &amp; Berger, B. K. (2019). The impact of organizational culture and leadership performance on PR professionals’ job satisfaction: Testing the joint mediating effects of engagement and trust. </w:t>
      </w:r>
      <w:r w:rsidRPr="00651168">
        <w:rPr>
          <w:rFonts w:ascii="Segoe UI" w:hAnsi="Segoe UI" w:cs="Segoe UI"/>
          <w:bCs/>
          <w:i/>
          <w:iCs/>
          <w:color w:val="000000" w:themeColor="text1"/>
          <w:lang w:val="en-ID"/>
        </w:rPr>
        <w:t>Public Relations Review</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45</w:t>
      </w:r>
      <w:r w:rsidRPr="00651168">
        <w:rPr>
          <w:rFonts w:ascii="Segoe UI" w:hAnsi="Segoe UI" w:cs="Segoe UI"/>
          <w:bCs/>
          <w:color w:val="000000" w:themeColor="text1"/>
          <w:lang w:val="en-ID"/>
        </w:rPr>
        <w:t>(1), 64–75. https://doi.org/10.1016/j.pubrev.2018.11.002</w:t>
      </w:r>
    </w:p>
    <w:p w14:paraId="5A7BD9BD"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Mihai, R.-L., &amp; Creţu, A. (2019). Leadership in the Digital Era. </w:t>
      </w:r>
      <w:r w:rsidRPr="00651168">
        <w:rPr>
          <w:rFonts w:ascii="Segoe UI" w:hAnsi="Segoe UI" w:cs="Segoe UI"/>
          <w:bCs/>
          <w:i/>
          <w:iCs/>
          <w:color w:val="000000" w:themeColor="text1"/>
          <w:lang w:val="en-ID"/>
        </w:rPr>
        <w:t>Valahian Journal of Economic Studies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10</w:t>
      </w:r>
      <w:r w:rsidRPr="00651168">
        <w:rPr>
          <w:rFonts w:ascii="Segoe UI" w:hAnsi="Segoe UI" w:cs="Segoe UI"/>
          <w:bCs/>
          <w:color w:val="000000" w:themeColor="text1"/>
          <w:lang w:val="en-ID"/>
        </w:rPr>
        <w:t>(1), 65–72. https://doi.org/10.2478/vjes-2019-0006</w:t>
      </w:r>
    </w:p>
    <w:p w14:paraId="5C5D1A0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Mohammad Shafiee, M., Warkentin, M., &amp; Motamed, S. (2024). Do human capital and relational capital influence knowledge-intensive firm competitiveness? The roles of export orientation and marketing knowledge capability. </w:t>
      </w:r>
      <w:r w:rsidRPr="00651168">
        <w:rPr>
          <w:rFonts w:ascii="Segoe UI" w:hAnsi="Segoe UI" w:cs="Segoe UI"/>
          <w:bCs/>
          <w:i/>
          <w:iCs/>
          <w:color w:val="000000" w:themeColor="text1"/>
          <w:lang w:val="en-ID"/>
        </w:rPr>
        <w:t>Journal of Knowledge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28</w:t>
      </w:r>
      <w:r w:rsidRPr="00651168">
        <w:rPr>
          <w:rFonts w:ascii="Segoe UI" w:hAnsi="Segoe UI" w:cs="Segoe UI"/>
          <w:bCs/>
          <w:color w:val="000000" w:themeColor="text1"/>
          <w:lang w:val="en-ID"/>
        </w:rPr>
        <w:t>(1), 138–160. https://doi.org/10.1108/JKM-11-2022-0921</w:t>
      </w:r>
    </w:p>
    <w:p w14:paraId="7ABB52E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Mulyaningsih, M., Danial, R. D. M., Komariah, K., Firdausijah, R. T., &amp; Yuniarti, Y. (2021). The effect of strategic planning on competitive advantages of small and medium enterprises. </w:t>
      </w:r>
      <w:r w:rsidRPr="00651168">
        <w:rPr>
          <w:rFonts w:ascii="Segoe UI" w:hAnsi="Segoe UI" w:cs="Segoe UI"/>
          <w:bCs/>
          <w:i/>
          <w:iCs/>
          <w:color w:val="000000" w:themeColor="text1"/>
          <w:lang w:val="en-ID"/>
        </w:rPr>
        <w:t>Management Science Letters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11</w:t>
      </w:r>
      <w:r w:rsidRPr="00651168">
        <w:rPr>
          <w:rFonts w:ascii="Segoe UI" w:hAnsi="Segoe UI" w:cs="Segoe UI"/>
          <w:bCs/>
          <w:color w:val="000000" w:themeColor="text1"/>
          <w:lang w:val="en-ID"/>
        </w:rPr>
        <w:t>, 411–416. https://doi.org/10.5267/j.msl.2020.9.028</w:t>
      </w:r>
    </w:p>
    <w:p w14:paraId="7F677C9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Murali, S. B. (2017). Impact of Job Stress on Employee Performance. </w:t>
      </w:r>
      <w:r w:rsidRPr="00651168">
        <w:rPr>
          <w:rFonts w:ascii="Segoe UI" w:hAnsi="Segoe UI" w:cs="Segoe UI"/>
          <w:bCs/>
          <w:i/>
          <w:iCs/>
          <w:color w:val="000000" w:themeColor="text1"/>
          <w:lang w:val="en-ID"/>
        </w:rPr>
        <w:t>International Journal of Accounting, Business &amp;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w:t>
      </w:r>
      <w:r w:rsidRPr="00651168">
        <w:rPr>
          <w:rFonts w:ascii="Segoe UI" w:hAnsi="Segoe UI" w:cs="Segoe UI"/>
          <w:bCs/>
          <w:color w:val="000000" w:themeColor="text1"/>
          <w:lang w:val="en-ID"/>
        </w:rPr>
        <w:t>(2), 13–33.</w:t>
      </w:r>
    </w:p>
    <w:p w14:paraId="4024B568"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Naithani, P. (2010). Recession and worklife balance initiatives. </w:t>
      </w:r>
      <w:r w:rsidRPr="00651168">
        <w:rPr>
          <w:rFonts w:ascii="Segoe UI" w:hAnsi="Segoe UI" w:cs="Segoe UI"/>
          <w:bCs/>
          <w:i/>
          <w:iCs/>
          <w:color w:val="000000" w:themeColor="text1"/>
          <w:lang w:val="en-ID"/>
        </w:rPr>
        <w:t>The Romanian Economic Journal</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13</w:t>
      </w:r>
      <w:r w:rsidRPr="00651168">
        <w:rPr>
          <w:rFonts w:ascii="Segoe UI" w:hAnsi="Segoe UI" w:cs="Segoe UI"/>
          <w:bCs/>
          <w:color w:val="000000" w:themeColor="text1"/>
          <w:lang w:val="en-ID"/>
        </w:rPr>
        <w:t>(37), 55–68.</w:t>
      </w:r>
    </w:p>
    <w:p w14:paraId="5B5021EF"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Neck, C. B., Neck, C. P., Goldsby, E. A., &amp; Goldsby, M. G. (2023). Pushing Down on Me: The Paradoxical Role of Self-Leadership in the Context of Work Pressure. </w:t>
      </w:r>
      <w:r w:rsidRPr="00651168">
        <w:rPr>
          <w:rFonts w:ascii="Segoe UI" w:hAnsi="Segoe UI" w:cs="Segoe UI"/>
          <w:bCs/>
          <w:i/>
          <w:iCs/>
          <w:color w:val="000000" w:themeColor="text1"/>
          <w:lang w:val="en-ID"/>
        </w:rPr>
        <w:t>Administrative Sciences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13</w:t>
      </w:r>
      <w:r w:rsidRPr="00651168">
        <w:rPr>
          <w:rFonts w:ascii="Segoe UI" w:hAnsi="Segoe UI" w:cs="Segoe UI"/>
          <w:bCs/>
          <w:color w:val="000000" w:themeColor="text1"/>
          <w:lang w:val="en-ID"/>
        </w:rPr>
        <w:t>(5). https://doi.org/10.3390/admsci13050117</w:t>
      </w:r>
    </w:p>
    <w:p w14:paraId="2C32AEC8"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Nwaogu, J. M., &amp; Chan, A. P. C. (2021). Work-related stress, psychophysiological strain, and recovery among on-site construction personnel. </w:t>
      </w:r>
      <w:r w:rsidRPr="00651168">
        <w:rPr>
          <w:rFonts w:ascii="Segoe UI" w:hAnsi="Segoe UI" w:cs="Segoe UI"/>
          <w:bCs/>
          <w:i/>
          <w:iCs/>
          <w:color w:val="000000" w:themeColor="text1"/>
          <w:lang w:val="en-ID"/>
        </w:rPr>
        <w:t>Automation in Construction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125</w:t>
      </w:r>
      <w:r w:rsidRPr="00651168">
        <w:rPr>
          <w:rFonts w:ascii="Segoe UI" w:hAnsi="Segoe UI" w:cs="Segoe UI"/>
          <w:bCs/>
          <w:color w:val="000000" w:themeColor="text1"/>
          <w:lang w:val="en-ID"/>
        </w:rPr>
        <w:t>(December 2020), 103629. https://doi.org/10.1016/j.autcon.2021.103629</w:t>
      </w:r>
    </w:p>
    <w:p w14:paraId="2F680A2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 xml:space="preserve">Omar, M. S., Rafie, N., &amp; Ahmad Selo, S. (2020). Job Satisfaction Influence Job Performance Among Polytechnic Employees. </w:t>
      </w:r>
      <w:r w:rsidRPr="00651168">
        <w:rPr>
          <w:rFonts w:ascii="Segoe UI" w:hAnsi="Segoe UI" w:cs="Segoe UI"/>
          <w:bCs/>
          <w:i/>
          <w:iCs/>
          <w:color w:val="000000" w:themeColor="text1"/>
          <w:lang w:val="en-ID"/>
        </w:rPr>
        <w:t>International Journal of Modern Trends in Social Sciences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w:t>
      </w:r>
      <w:r w:rsidRPr="00651168">
        <w:rPr>
          <w:rFonts w:ascii="Segoe UI" w:hAnsi="Segoe UI" w:cs="Segoe UI"/>
          <w:bCs/>
          <w:color w:val="000000" w:themeColor="text1"/>
          <w:lang w:val="en-ID"/>
        </w:rPr>
        <w:t>(14), 39–46. https://doi.org/10.35631/ijmtss.314003</w:t>
      </w:r>
    </w:p>
    <w:p w14:paraId="4559FEF7"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Otoo, F. N. K. (2019). Human resource management (HRM) practices and organizational performance: The mediating role of employee competencies. </w:t>
      </w:r>
      <w:r w:rsidRPr="00651168">
        <w:rPr>
          <w:rFonts w:ascii="Segoe UI" w:hAnsi="Segoe UI" w:cs="Segoe UI"/>
          <w:bCs/>
          <w:i/>
          <w:iCs/>
          <w:color w:val="000000" w:themeColor="text1"/>
          <w:lang w:val="en-ID"/>
        </w:rPr>
        <w:t>Employee Relations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41</w:t>
      </w:r>
      <w:r w:rsidRPr="00651168">
        <w:rPr>
          <w:rFonts w:ascii="Segoe UI" w:hAnsi="Segoe UI" w:cs="Segoe UI"/>
          <w:bCs/>
          <w:color w:val="000000" w:themeColor="text1"/>
          <w:lang w:val="en-ID"/>
        </w:rPr>
        <w:t>(5), 949–970. https://doi.org/10.1108/ER-02-2018-0053</w:t>
      </w:r>
    </w:p>
    <w:p w14:paraId="2897152F"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Pahuja, S., Mahlawat, S., Kumar, V., Sah, R. K., Paliwal, M., Singh, S., &amp; Kumar, M. (2024). Gaining competitive advantage status through human resource practices: A study of Indian banks. </w:t>
      </w:r>
      <w:r w:rsidRPr="00651168">
        <w:rPr>
          <w:rFonts w:ascii="Segoe UI" w:hAnsi="Segoe UI" w:cs="Segoe UI"/>
          <w:bCs/>
          <w:i/>
          <w:iCs/>
          <w:color w:val="000000" w:themeColor="text1"/>
          <w:lang w:val="en-ID"/>
        </w:rPr>
        <w:t>Social Sciences and Humanities Open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9</w:t>
      </w:r>
      <w:r w:rsidRPr="00651168">
        <w:rPr>
          <w:rFonts w:ascii="Segoe UI" w:hAnsi="Segoe UI" w:cs="Segoe UI"/>
          <w:bCs/>
          <w:color w:val="000000" w:themeColor="text1"/>
          <w:lang w:val="en-ID"/>
        </w:rPr>
        <w:t>(September 2023), 100804. https://doi.org/10.1016/j.ssaho.2024.100804</w:t>
      </w:r>
    </w:p>
    <w:p w14:paraId="4714828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Pandey, S. (2020). </w:t>
      </w:r>
      <w:r w:rsidRPr="00651168">
        <w:rPr>
          <w:rFonts w:ascii="Segoe UI" w:hAnsi="Segoe UI" w:cs="Segoe UI"/>
          <w:bCs/>
          <w:i/>
          <w:iCs/>
          <w:color w:val="000000" w:themeColor="text1"/>
          <w:lang w:val="en-ID"/>
        </w:rPr>
        <w:t>Time to Manage Stress Positively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May 2014</w:t>
      </w:r>
      <w:r w:rsidRPr="00651168">
        <w:rPr>
          <w:rFonts w:ascii="Segoe UI" w:hAnsi="Segoe UI" w:cs="Segoe UI"/>
          <w:bCs/>
          <w:color w:val="000000" w:themeColor="text1"/>
          <w:lang w:val="en-ID"/>
        </w:rPr>
        <w:t>.</w:t>
      </w:r>
    </w:p>
    <w:p w14:paraId="78E0D97F"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Parker, D. W., Holesgrove, M., &amp; Pathak, R. (2015). Improving productivity with self-organised teams and agile leadership. </w:t>
      </w:r>
      <w:r w:rsidRPr="00651168">
        <w:rPr>
          <w:rFonts w:ascii="Segoe UI" w:hAnsi="Segoe UI" w:cs="Segoe UI"/>
          <w:bCs/>
          <w:i/>
          <w:iCs/>
          <w:color w:val="000000" w:themeColor="text1"/>
          <w:lang w:val="en-ID"/>
        </w:rPr>
        <w:t>International Journal of Productivity and Performance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64</w:t>
      </w:r>
      <w:r w:rsidRPr="00651168">
        <w:rPr>
          <w:rFonts w:ascii="Segoe UI" w:hAnsi="Segoe UI" w:cs="Segoe UI"/>
          <w:bCs/>
          <w:color w:val="000000" w:themeColor="text1"/>
          <w:lang w:val="en-ID"/>
        </w:rPr>
        <w:t>(1), 112–128. https://doi.org/10.1108/IJPPM-10-2013-0178</w:t>
      </w:r>
    </w:p>
    <w:p w14:paraId="6504D68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Parveen, M., &amp; Adeinat, I. (2019). Transformational leadership: does it really decrease work-related stress? </w:t>
      </w:r>
      <w:r w:rsidRPr="00651168">
        <w:rPr>
          <w:rFonts w:ascii="Segoe UI" w:hAnsi="Segoe UI" w:cs="Segoe UI"/>
          <w:bCs/>
          <w:i/>
          <w:iCs/>
          <w:color w:val="000000" w:themeColor="text1"/>
          <w:lang w:val="en-ID"/>
        </w:rPr>
        <w:t>Leadership and Organization Development Journal</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40</w:t>
      </w:r>
      <w:r w:rsidRPr="00651168">
        <w:rPr>
          <w:rFonts w:ascii="Segoe UI" w:hAnsi="Segoe UI" w:cs="Segoe UI"/>
          <w:bCs/>
          <w:color w:val="000000" w:themeColor="text1"/>
          <w:lang w:val="en-ID"/>
        </w:rPr>
        <w:t>(8), 860–876. https://doi.org/10.1108/LODJ-01-2019-0023</w:t>
      </w:r>
    </w:p>
    <w:p w14:paraId="05A6900D"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Paxton, D., &amp; Suzanne Van Stralen, S. (2015). Developing Collaborative and Innovative Leadership: Practices for Fostering a New Mindset. </w:t>
      </w:r>
      <w:r w:rsidRPr="00651168">
        <w:rPr>
          <w:rFonts w:ascii="Segoe UI" w:hAnsi="Segoe UI" w:cs="Segoe UI"/>
          <w:bCs/>
          <w:i/>
          <w:iCs/>
          <w:color w:val="000000" w:themeColor="text1"/>
          <w:lang w:val="en-ID"/>
        </w:rPr>
        <w:t>The Journal of Leadership Education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14</w:t>
      </w:r>
      <w:r w:rsidRPr="00651168">
        <w:rPr>
          <w:rFonts w:ascii="Segoe UI" w:hAnsi="Segoe UI" w:cs="Segoe UI"/>
          <w:bCs/>
          <w:color w:val="000000" w:themeColor="text1"/>
          <w:lang w:val="en-ID"/>
        </w:rPr>
        <w:t>(4), 11–25. https://doi.org/10.12806/v14/i4/i1</w:t>
      </w:r>
    </w:p>
    <w:p w14:paraId="61F0ED2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Piwowar-Sulej, K., &amp; Iqbal, Q. (2023). Leadership styles and sustainable performance: A systematic literature review. </w:t>
      </w:r>
      <w:r w:rsidRPr="00651168">
        <w:rPr>
          <w:rFonts w:ascii="Segoe UI" w:hAnsi="Segoe UI" w:cs="Segoe UI"/>
          <w:bCs/>
          <w:i/>
          <w:iCs/>
          <w:color w:val="000000" w:themeColor="text1"/>
          <w:lang w:val="en-ID"/>
        </w:rPr>
        <w:t>Journal of Cleaner Production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382</w:t>
      </w:r>
      <w:r w:rsidRPr="00651168">
        <w:rPr>
          <w:rFonts w:ascii="Segoe UI" w:hAnsi="Segoe UI" w:cs="Segoe UI"/>
          <w:bCs/>
          <w:color w:val="000000" w:themeColor="text1"/>
          <w:lang w:val="en-ID"/>
        </w:rPr>
        <w:t>(September 2022), 134600. https://doi.org/10.1016/j.jclepro.2022.134600</w:t>
      </w:r>
    </w:p>
    <w:p w14:paraId="72C603D8"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Pot, F. (2011). Workplace innovation for better jobs and performance. </w:t>
      </w:r>
      <w:r w:rsidRPr="00651168">
        <w:rPr>
          <w:rFonts w:ascii="Segoe UI" w:hAnsi="Segoe UI" w:cs="Segoe UI"/>
          <w:bCs/>
          <w:i/>
          <w:iCs/>
          <w:color w:val="000000" w:themeColor="text1"/>
          <w:lang w:val="en-ID"/>
        </w:rPr>
        <w:t>International Journal of Productivity and Performance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60</w:t>
      </w:r>
      <w:r w:rsidRPr="00651168">
        <w:rPr>
          <w:rFonts w:ascii="Segoe UI" w:hAnsi="Segoe UI" w:cs="Segoe UI"/>
          <w:bCs/>
          <w:color w:val="000000" w:themeColor="text1"/>
          <w:lang w:val="en-ID"/>
        </w:rPr>
        <w:t>(4), 404–415. https://doi.org/10.1108/17410401111123562</w:t>
      </w:r>
    </w:p>
    <w:p w14:paraId="318E7526"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Prospects, C. (2015). </w:t>
      </w:r>
      <w:r w:rsidRPr="00651168">
        <w:rPr>
          <w:rFonts w:ascii="Segoe UI" w:hAnsi="Segoe UI" w:cs="Segoe UI"/>
          <w:bCs/>
          <w:i/>
          <w:iCs/>
          <w:color w:val="000000" w:themeColor="text1"/>
          <w:lang w:val="en-ID"/>
        </w:rPr>
        <w:t>HE Industrial trade association movement in Argentina is split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27</w:t>
      </w:r>
      <w:r w:rsidRPr="00651168">
        <w:rPr>
          <w:rFonts w:ascii="Segoe UI" w:hAnsi="Segoe UI" w:cs="Segoe UI"/>
          <w:bCs/>
          <w:color w:val="000000" w:themeColor="text1"/>
          <w:lang w:val="en-ID"/>
        </w:rPr>
        <w:t>(2), 137–160.</w:t>
      </w:r>
    </w:p>
    <w:p w14:paraId="4130FA1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Pütz, S., Rick, V., Mertens, A., &amp; Nitsch, V. (2022). Using IoT devices for sensor-based monitoring of employees’ mental workload: Investigating managers’ expectations and concerns. </w:t>
      </w:r>
      <w:r w:rsidRPr="00651168">
        <w:rPr>
          <w:rFonts w:ascii="Segoe UI" w:hAnsi="Segoe UI" w:cs="Segoe UI"/>
          <w:bCs/>
          <w:i/>
          <w:iCs/>
          <w:color w:val="000000" w:themeColor="text1"/>
          <w:lang w:val="en-ID"/>
        </w:rPr>
        <w:t>Applied Ergonomics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102</w:t>
      </w:r>
      <w:r w:rsidRPr="00651168">
        <w:rPr>
          <w:rFonts w:ascii="Segoe UI" w:hAnsi="Segoe UI" w:cs="Segoe UI"/>
          <w:bCs/>
          <w:color w:val="000000" w:themeColor="text1"/>
          <w:lang w:val="en-ID"/>
        </w:rPr>
        <w:t>(March), 1–11. https://doi.org/10.1016/j.apergo.2022.103739</w:t>
      </w:r>
    </w:p>
    <w:p w14:paraId="0EF607B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Robinson, S. (2021). Combating loneliness in the workplace. </w:t>
      </w:r>
      <w:r w:rsidRPr="00651168">
        <w:rPr>
          <w:rFonts w:ascii="Segoe UI" w:hAnsi="Segoe UI" w:cs="Segoe UI"/>
          <w:bCs/>
          <w:i/>
          <w:iCs/>
          <w:color w:val="000000" w:themeColor="text1"/>
          <w:lang w:val="en-ID"/>
        </w:rPr>
        <w:t>Ben</w:t>
      </w:r>
      <w:r w:rsidRPr="00651168">
        <w:rPr>
          <w:rFonts w:ascii="Segoe UI" w:hAnsi="Segoe UI" w:cs="Segoe UI"/>
          <w:bCs/>
          <w:color w:val="000000" w:themeColor="text1"/>
          <w:lang w:val="en-ID"/>
        </w:rPr>
        <w:t>.</w:t>
      </w:r>
    </w:p>
    <w:p w14:paraId="0F91B68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Rosenbloom, T. (2022). Job burnout, effort-reward imbalance and time pressure as predictors of safety among military truck drivers. </w:t>
      </w:r>
      <w:r w:rsidRPr="00651168">
        <w:rPr>
          <w:rFonts w:ascii="Segoe UI" w:hAnsi="Segoe UI" w:cs="Segoe UI"/>
          <w:bCs/>
          <w:i/>
          <w:iCs/>
          <w:color w:val="000000" w:themeColor="text1"/>
          <w:lang w:val="en-ID"/>
        </w:rPr>
        <w:t>Journal of Transport and Health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24</w:t>
      </w:r>
      <w:r w:rsidRPr="00651168">
        <w:rPr>
          <w:rFonts w:ascii="Segoe UI" w:hAnsi="Segoe UI" w:cs="Segoe UI"/>
          <w:bCs/>
          <w:color w:val="000000" w:themeColor="text1"/>
          <w:lang w:val="en-ID"/>
        </w:rPr>
        <w:t>(September 2021), 101248. https://doi.org/10.1016/j.jth.2021.101248</w:t>
      </w:r>
    </w:p>
    <w:p w14:paraId="6414B089"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Şahin, S., &amp; Alp, F. (2020). Agile Leadership Model in Health Care: Organizational and Individual Antecedents and Outcomes. </w:t>
      </w:r>
      <w:r w:rsidRPr="00651168">
        <w:rPr>
          <w:rFonts w:ascii="Segoe UI" w:hAnsi="Segoe UI" w:cs="Segoe UI"/>
          <w:bCs/>
          <w:i/>
          <w:iCs/>
          <w:color w:val="000000" w:themeColor="text1"/>
          <w:lang w:val="en-ID"/>
        </w:rPr>
        <w:t>Agile Business Leadership Methods for Industry 4.0</w:t>
      </w:r>
      <w:r w:rsidRPr="00651168">
        <w:rPr>
          <w:rFonts w:ascii="Segoe UI" w:hAnsi="Segoe UI" w:cs="Segoe UI"/>
          <w:bCs/>
          <w:color w:val="000000" w:themeColor="text1"/>
          <w:lang w:val="en-ID"/>
        </w:rPr>
        <w:t>, 47–68. https://doi.org/10.1108/978-1-80043-380-920201004</w:t>
      </w:r>
    </w:p>
    <w:p w14:paraId="08C560E6"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 xml:space="preserve">Salleh, R., Lohana, S., Kumar, V., &amp; Nooriza, S. (2024). Evaluation of job satisfaction as a mediator: Exploring the relationship between workload, career growth, social support supervisory and talent retention in the oil and gas industry in Malaysia. </w:t>
      </w:r>
      <w:r w:rsidRPr="00651168">
        <w:rPr>
          <w:rFonts w:ascii="Segoe UI" w:hAnsi="Segoe UI" w:cs="Segoe UI"/>
          <w:bCs/>
          <w:i/>
          <w:iCs/>
          <w:color w:val="000000" w:themeColor="text1"/>
          <w:lang w:val="en-ID"/>
        </w:rPr>
        <w:t>Extractive Industries and Society</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17</w:t>
      </w:r>
      <w:r w:rsidRPr="00651168">
        <w:rPr>
          <w:rFonts w:ascii="Segoe UI" w:hAnsi="Segoe UI" w:cs="Segoe UI"/>
          <w:bCs/>
          <w:color w:val="000000" w:themeColor="text1"/>
          <w:lang w:val="en-ID"/>
        </w:rPr>
        <w:t>(August 2023), 101426. https://doi.org/10.1016/j.exis.2024.101426</w:t>
      </w:r>
    </w:p>
    <w:p w14:paraId="172304F7"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t xml:space="preserve">Sapada, A. F. A., Modding, H. B., Gani, A., &amp; Nujum, S. (2017). </w:t>
      </w:r>
      <w:r w:rsidRPr="00651168">
        <w:rPr>
          <w:rFonts w:ascii="Segoe UI" w:hAnsi="Segoe UI" w:cs="Segoe UI"/>
          <w:bCs/>
          <w:color w:val="000000" w:themeColor="text1"/>
          <w:lang w:val="en-ID"/>
        </w:rPr>
        <w:t xml:space="preserve">The Effect of Organizational Culture and Work Ethics on Job Satisfaction and Employees Performance. </w:t>
      </w:r>
      <w:r w:rsidRPr="00651168">
        <w:rPr>
          <w:rFonts w:ascii="Segoe UI" w:hAnsi="Segoe UI" w:cs="Segoe UI"/>
          <w:bCs/>
          <w:i/>
          <w:iCs/>
          <w:color w:val="000000" w:themeColor="text1"/>
          <w:lang w:val="en-ID"/>
        </w:rPr>
        <w:t>The International Journal of Engineering and Science (IJES)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6</w:t>
      </w:r>
      <w:r w:rsidRPr="00651168">
        <w:rPr>
          <w:rFonts w:ascii="Segoe UI" w:hAnsi="Segoe UI" w:cs="Segoe UI"/>
          <w:bCs/>
          <w:color w:val="000000" w:themeColor="text1"/>
          <w:lang w:val="en-ID"/>
        </w:rPr>
        <w:t>(12), 28–36. https://doi.org/10.9790/1813-0612042836</w:t>
      </w:r>
    </w:p>
    <w:p w14:paraId="35822E0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t xml:space="preserve">Shahab, M. A., &amp; Nisa, I. (2014). </w:t>
      </w:r>
      <w:r w:rsidRPr="00651168">
        <w:rPr>
          <w:rFonts w:ascii="Segoe UI" w:hAnsi="Segoe UI" w:cs="Segoe UI"/>
          <w:bCs/>
          <w:i/>
          <w:iCs/>
          <w:color w:val="000000" w:themeColor="text1"/>
          <w:lang w:val="en-ID"/>
        </w:rPr>
        <w:t>The Influence of Leadership and Work Attitudes toward Job Satisfaction and Performance of Employee</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w:t>
      </w:r>
      <w:r w:rsidRPr="00651168">
        <w:rPr>
          <w:rFonts w:ascii="Segoe UI" w:hAnsi="Segoe UI" w:cs="Segoe UI"/>
          <w:bCs/>
          <w:color w:val="000000" w:themeColor="text1"/>
          <w:lang w:val="en-ID"/>
        </w:rPr>
        <w:t>(5), 69–77.</w:t>
      </w:r>
    </w:p>
    <w:p w14:paraId="5E2D9D03"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Sheta, S. S., Sam, M. M., &amp; Abdalla, N. (2022). Effect of Mental Health Promotion Program Application on Workplace Stress Parameters among Academic Working Staff Women. </w:t>
      </w:r>
      <w:r w:rsidRPr="00651168">
        <w:rPr>
          <w:rFonts w:ascii="Segoe UI" w:hAnsi="Segoe UI" w:cs="Segoe UI"/>
          <w:bCs/>
          <w:i/>
          <w:iCs/>
          <w:color w:val="000000" w:themeColor="text1"/>
          <w:lang w:val="en-ID"/>
        </w:rPr>
        <w:t>Egyptian Journal of Hospital Medicine</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89</w:t>
      </w:r>
      <w:r w:rsidRPr="00651168">
        <w:rPr>
          <w:rFonts w:ascii="Segoe UI" w:hAnsi="Segoe UI" w:cs="Segoe UI"/>
          <w:bCs/>
          <w:color w:val="000000" w:themeColor="text1"/>
          <w:lang w:val="en-ID"/>
        </w:rPr>
        <w:t>(1), 4284–4291. https://doi.org/10.21608/ejhm.2022.256598</w:t>
      </w:r>
    </w:p>
    <w:p w14:paraId="16ED5256"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Shi, X. (Crystal), Gordon, S., &amp; Adler, H. (2022). Challenging or hindering? Understanding the daily effects of work stressors on hotel employees’ work engagement and job satisfaction. </w:t>
      </w:r>
      <w:r w:rsidRPr="00651168">
        <w:rPr>
          <w:rFonts w:ascii="Segoe UI" w:hAnsi="Segoe UI" w:cs="Segoe UI"/>
          <w:bCs/>
          <w:i/>
          <w:iCs/>
          <w:color w:val="000000" w:themeColor="text1"/>
          <w:lang w:val="en-ID"/>
        </w:rPr>
        <w:t>International Journal of Hospitality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103</w:t>
      </w:r>
      <w:r w:rsidRPr="00651168">
        <w:rPr>
          <w:rFonts w:ascii="Segoe UI" w:hAnsi="Segoe UI" w:cs="Segoe UI"/>
          <w:bCs/>
          <w:color w:val="000000" w:themeColor="text1"/>
          <w:lang w:val="en-ID"/>
        </w:rPr>
        <w:t>(November 2020), 103211. https://doi.org/10.1016/j.ijhm.2022.103211</w:t>
      </w:r>
    </w:p>
    <w:p w14:paraId="297C6358"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t xml:space="preserve">Siengthai, S., &amp; Pila-Ngarm, P. (2016). </w:t>
      </w:r>
      <w:r w:rsidRPr="00651168">
        <w:rPr>
          <w:rFonts w:ascii="Segoe UI" w:hAnsi="Segoe UI" w:cs="Segoe UI"/>
          <w:bCs/>
          <w:color w:val="000000" w:themeColor="text1"/>
          <w:lang w:val="en-ID"/>
        </w:rPr>
        <w:t xml:space="preserve">The interaction effect of job redesign and job satisfaction on employee performance. </w:t>
      </w:r>
      <w:r w:rsidRPr="00651168">
        <w:rPr>
          <w:rFonts w:ascii="Segoe UI" w:hAnsi="Segoe UI" w:cs="Segoe UI"/>
          <w:bCs/>
          <w:i/>
          <w:iCs/>
          <w:color w:val="000000" w:themeColor="text1"/>
          <w:lang w:val="en-ID"/>
        </w:rPr>
        <w:t>Evidence-Based HRM</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w:t>
      </w:r>
      <w:r w:rsidRPr="00651168">
        <w:rPr>
          <w:rFonts w:ascii="Segoe UI" w:hAnsi="Segoe UI" w:cs="Segoe UI"/>
          <w:bCs/>
          <w:color w:val="000000" w:themeColor="text1"/>
          <w:lang w:val="en-ID"/>
        </w:rPr>
        <w:t>(2), 162–180. https://doi.org/10.1108/EBHRM-01-2015-0001</w:t>
      </w:r>
    </w:p>
    <w:p w14:paraId="23FBDFF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Singh, A. P., &amp; Singh, S. (2009). Effects of Stress and Work Culture on Job Satisfaction. </w:t>
      </w:r>
      <w:r w:rsidRPr="00651168">
        <w:rPr>
          <w:rFonts w:ascii="Segoe UI" w:hAnsi="Segoe UI" w:cs="Segoe UI"/>
          <w:bCs/>
          <w:i/>
          <w:iCs/>
          <w:color w:val="000000" w:themeColor="text1"/>
          <w:lang w:val="en-ID"/>
        </w:rPr>
        <w:t>ICFAI Journal of Organizational Behavior</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8</w:t>
      </w:r>
      <w:r w:rsidRPr="00651168">
        <w:rPr>
          <w:rFonts w:ascii="Segoe UI" w:hAnsi="Segoe UI" w:cs="Segoe UI"/>
          <w:bCs/>
          <w:color w:val="000000" w:themeColor="text1"/>
          <w:lang w:val="en-ID"/>
        </w:rPr>
        <w:t>(2), 52–62. https://search.ebscohost.com/login.aspx?direct=true&amp;db=bth&amp;AN=37253111&amp;site=ehost-live</w:t>
      </w:r>
    </w:p>
    <w:p w14:paraId="10CCCF8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Širůček, M., &amp; Galečka, O. (2017). Alternative evaluation of S&amp;P 500 index in relation to quantitative easing. </w:t>
      </w:r>
      <w:r w:rsidRPr="00651168">
        <w:rPr>
          <w:rFonts w:ascii="Segoe UI" w:hAnsi="Segoe UI" w:cs="Segoe UI"/>
          <w:bCs/>
          <w:i/>
          <w:iCs/>
          <w:color w:val="000000" w:themeColor="text1"/>
          <w:lang w:val="en-ID"/>
        </w:rPr>
        <w:t>Forum Scientiae Oeconomia</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w:t>
      </w:r>
      <w:r w:rsidRPr="00651168">
        <w:rPr>
          <w:rFonts w:ascii="Segoe UI" w:hAnsi="Segoe UI" w:cs="Segoe UI"/>
          <w:bCs/>
          <w:color w:val="000000" w:themeColor="text1"/>
          <w:lang w:val="en-ID"/>
        </w:rPr>
        <w:t>(1), 5–18. https://doi.org/10.23762/fso</w:t>
      </w:r>
    </w:p>
    <w:p w14:paraId="1C41D64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Song, S., Chen, X., Wang, W., Bai, S., Xu, X., &amp; Zhang, Y. (2022). Does perfectionism in leaders increase or impede team decision-making performance? Team level LMX as a key factor. </w:t>
      </w:r>
      <w:r w:rsidRPr="00651168">
        <w:rPr>
          <w:rFonts w:ascii="Segoe UI" w:hAnsi="Segoe UI" w:cs="Segoe UI"/>
          <w:bCs/>
          <w:i/>
          <w:iCs/>
          <w:color w:val="000000" w:themeColor="text1"/>
          <w:lang w:val="en-ID"/>
        </w:rPr>
        <w:t>Personality and Individual Differences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197</w:t>
      </w:r>
      <w:r w:rsidRPr="00651168">
        <w:rPr>
          <w:rFonts w:ascii="Segoe UI" w:hAnsi="Segoe UI" w:cs="Segoe UI"/>
          <w:bCs/>
          <w:color w:val="000000" w:themeColor="text1"/>
          <w:lang w:val="en-ID"/>
        </w:rPr>
        <w:t>(December 2021), 111769. https://doi.org/10.1016/j.paid.2022.111769</w:t>
      </w:r>
    </w:p>
    <w:p w14:paraId="24C6BED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Tamers, S. L., Streit, J., Pana-Cryan, R., Ray, T., Syron, L., Flynn, M. A., Castillo, D., Roth, G., Geraci, C., Guerin, R., Schulte, P., Henn, S., Chang, C. C., Felknor, S., &amp; Howard, J. (2020). Envisioning the future of work to safeguard the safety, health, and well-being of the workforce: A perspective from the CDC’s National Institute for Occupational Safety and Health. </w:t>
      </w:r>
      <w:r w:rsidRPr="00651168">
        <w:rPr>
          <w:rFonts w:ascii="Segoe UI" w:hAnsi="Segoe UI" w:cs="Segoe UI"/>
          <w:bCs/>
          <w:i/>
          <w:iCs/>
          <w:color w:val="000000" w:themeColor="text1"/>
          <w:lang w:val="en-ID"/>
        </w:rPr>
        <w:t>American Journal of Industrial Medicine</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63</w:t>
      </w:r>
      <w:r w:rsidRPr="00651168">
        <w:rPr>
          <w:rFonts w:ascii="Segoe UI" w:hAnsi="Segoe UI" w:cs="Segoe UI"/>
          <w:bCs/>
          <w:color w:val="000000" w:themeColor="text1"/>
          <w:lang w:val="en-ID"/>
        </w:rPr>
        <w:t>(12), 1065–1084. https://doi.org/10.1002/ajim.23183</w:t>
      </w:r>
    </w:p>
    <w:p w14:paraId="7793C512"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Tentama, F., Rahmawati, P. A., &amp; Muhopilah, P. (2019). The effect and implications of work stress and workload on job satisfaction. </w:t>
      </w:r>
      <w:r w:rsidRPr="00651168">
        <w:rPr>
          <w:rFonts w:ascii="Segoe UI" w:hAnsi="Segoe UI" w:cs="Segoe UI"/>
          <w:bCs/>
          <w:i/>
          <w:iCs/>
          <w:color w:val="000000" w:themeColor="text1"/>
          <w:lang w:val="en-ID"/>
        </w:rPr>
        <w:t>International Journal of Scientific and Technology Research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8</w:t>
      </w:r>
      <w:r w:rsidRPr="00651168">
        <w:rPr>
          <w:rFonts w:ascii="Segoe UI" w:hAnsi="Segoe UI" w:cs="Segoe UI"/>
          <w:bCs/>
          <w:color w:val="000000" w:themeColor="text1"/>
          <w:lang w:val="en-ID"/>
        </w:rPr>
        <w:t>(11), 2498–2502.</w:t>
      </w:r>
    </w:p>
    <w:p w14:paraId="7AFC3F9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 xml:space="preserve">Testa, M. R. (1999). Satisfaction with organizational vision, job satisfaction and service efforts: An empirical investigation. </w:t>
      </w:r>
      <w:r w:rsidRPr="00651168">
        <w:rPr>
          <w:rFonts w:ascii="Segoe UI" w:hAnsi="Segoe UI" w:cs="Segoe UI"/>
          <w:bCs/>
          <w:i/>
          <w:iCs/>
          <w:color w:val="000000" w:themeColor="text1"/>
          <w:lang w:val="en-ID"/>
        </w:rPr>
        <w:t>Leadership &amp; Organization Development Journal</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20</w:t>
      </w:r>
      <w:r w:rsidRPr="00651168">
        <w:rPr>
          <w:rFonts w:ascii="Segoe UI" w:hAnsi="Segoe UI" w:cs="Segoe UI"/>
          <w:bCs/>
          <w:color w:val="000000" w:themeColor="text1"/>
          <w:lang w:val="en-ID"/>
        </w:rPr>
        <w:t>(3), 154–161. https://doi.org/10.1108/01437739910268424</w:t>
      </w:r>
    </w:p>
    <w:p w14:paraId="3A2188CF"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Theobald, S., Prenner, N., Krieg, A., &amp; Schneider, K. (n.d.). </w:t>
      </w:r>
      <w:r w:rsidRPr="00651168">
        <w:rPr>
          <w:rFonts w:ascii="Segoe UI" w:hAnsi="Segoe UI" w:cs="Segoe UI"/>
          <w:bCs/>
          <w:i/>
          <w:iCs/>
          <w:color w:val="000000" w:themeColor="text1"/>
          <w:lang w:val="en-ID"/>
        </w:rPr>
        <w:t>State of the Art of Agile Leadership and Management in Agile Organizations</w:t>
      </w:r>
      <w:r w:rsidRPr="00651168">
        <w:rPr>
          <w:rFonts w:ascii="Segoe UI" w:hAnsi="Segoe UI" w:cs="Segoe UI"/>
          <w:bCs/>
          <w:color w:val="000000" w:themeColor="text1"/>
          <w:lang w:val="en-ID"/>
        </w:rPr>
        <w:t>. 1–16.</w:t>
      </w:r>
    </w:p>
    <w:p w14:paraId="338A432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Tsait, Y. (2019). Relationship between organizational culture, leadership behavior and job satisfaction. </w:t>
      </w:r>
      <w:r w:rsidRPr="00651168">
        <w:rPr>
          <w:rFonts w:ascii="Segoe UI" w:hAnsi="Segoe UI" w:cs="Segoe UI"/>
          <w:bCs/>
          <w:i/>
          <w:iCs/>
          <w:color w:val="000000" w:themeColor="text1"/>
          <w:lang w:val="en-ID"/>
        </w:rPr>
        <w:t>BMC Health Services Research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11</w:t>
      </w:r>
      <w:r w:rsidRPr="00651168">
        <w:rPr>
          <w:rFonts w:ascii="Segoe UI" w:hAnsi="Segoe UI" w:cs="Segoe UI"/>
          <w:bCs/>
          <w:color w:val="000000" w:themeColor="text1"/>
          <w:lang w:val="en-ID"/>
        </w:rPr>
        <w:t>, 98. http://ovidsp.ovid.com/ovidweb.cgi?T=JS&amp;PAGE=reference&amp;D=emed10&amp;NEWS=N&amp;AN=21569537</w:t>
      </w:r>
    </w:p>
    <w:p w14:paraId="5A3EA307"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Tseng, F. M., Jade, N. B. N., Weng, H. H. R., &amp; Lu, F. Y. (2024). Effects of team diversity, emergent leadership, and shared leadership on team performance in a multi-stage innovation and creativity crowdsourcing competition. </w:t>
      </w:r>
      <w:r w:rsidRPr="00651168">
        <w:rPr>
          <w:rFonts w:ascii="Segoe UI" w:hAnsi="Segoe UI" w:cs="Segoe UI"/>
          <w:bCs/>
          <w:i/>
          <w:iCs/>
          <w:color w:val="000000" w:themeColor="text1"/>
          <w:lang w:val="en-ID"/>
        </w:rPr>
        <w:t>International Journal of Management Education</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22</w:t>
      </w:r>
      <w:r w:rsidRPr="00651168">
        <w:rPr>
          <w:rFonts w:ascii="Segoe UI" w:hAnsi="Segoe UI" w:cs="Segoe UI"/>
          <w:bCs/>
          <w:color w:val="000000" w:themeColor="text1"/>
          <w:lang w:val="en-ID"/>
        </w:rPr>
        <w:t>(2), 100948. https://doi.org/10.1016/j.ijme.2024.100948</w:t>
      </w:r>
    </w:p>
    <w:p w14:paraId="3001336A"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Umair Mughal, M. (2020). The Impact of Leadership, Teamwork and Employee Engagement on Employee Performances. </w:t>
      </w:r>
      <w:r w:rsidRPr="00651168">
        <w:rPr>
          <w:rFonts w:ascii="Segoe UI" w:hAnsi="Segoe UI" w:cs="Segoe UI"/>
          <w:bCs/>
          <w:i/>
          <w:iCs/>
          <w:color w:val="000000" w:themeColor="text1"/>
          <w:lang w:val="en-ID"/>
        </w:rPr>
        <w:t>Saudi Journal of Business and Management Studies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05</w:t>
      </w:r>
      <w:r w:rsidRPr="00651168">
        <w:rPr>
          <w:rFonts w:ascii="Segoe UI" w:hAnsi="Segoe UI" w:cs="Segoe UI"/>
          <w:bCs/>
          <w:color w:val="000000" w:themeColor="text1"/>
          <w:lang w:val="en-ID"/>
        </w:rPr>
        <w:t>(03), 233–244. https://doi.org/10.36348/sjbms.2020.v05i03.008</w:t>
      </w:r>
    </w:p>
    <w:p w14:paraId="391E244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van der Feltz-Cornelis, C. M., Shepherd, J., Gevaert, J., Van Aerden, K., Vanroelen, C., Cepa, O. B., Recio, L. G., Bernard, R. M., Vorstenbosch, E., Cristóbal-Narváez, P., Felez-Nobrega, M., de Miquel, C., Merecz-Kot, D., Staszewska, K., Sinokki, M., Naumanen, P., Roijen, L. H. van, van Krugten, F., de Mul, M., … Olaya, B. (2023). Design and development of a digital intervention for workplace stress and mental health (EMPOWER). </w:t>
      </w:r>
      <w:r w:rsidRPr="00651168">
        <w:rPr>
          <w:rFonts w:ascii="Segoe UI" w:hAnsi="Segoe UI" w:cs="Segoe UI"/>
          <w:bCs/>
          <w:i/>
          <w:iCs/>
          <w:color w:val="000000" w:themeColor="text1"/>
          <w:lang w:val="en-ID"/>
        </w:rPr>
        <w:t>Internet Interventions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34</w:t>
      </w:r>
      <w:r w:rsidRPr="00651168">
        <w:rPr>
          <w:rFonts w:ascii="Segoe UI" w:hAnsi="Segoe UI" w:cs="Segoe UI"/>
          <w:bCs/>
          <w:color w:val="000000" w:themeColor="text1"/>
          <w:lang w:val="en-ID"/>
        </w:rPr>
        <w:t>(May). https://doi.org/10.1016/j.invent.2023.100689</w:t>
      </w:r>
    </w:p>
    <w:p w14:paraId="546194AC"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van der Meer, P. H., &amp; Wielers, R. (2013). What makes workers happy? </w:t>
      </w:r>
      <w:r w:rsidRPr="00651168">
        <w:rPr>
          <w:rFonts w:ascii="Segoe UI" w:hAnsi="Segoe UI" w:cs="Segoe UI"/>
          <w:bCs/>
          <w:i/>
          <w:iCs/>
          <w:color w:val="000000" w:themeColor="text1"/>
          <w:lang w:val="en-ID"/>
        </w:rPr>
        <w:t>Applied Economics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45</w:t>
      </w:r>
      <w:r w:rsidRPr="00651168">
        <w:rPr>
          <w:rFonts w:ascii="Segoe UI" w:hAnsi="Segoe UI" w:cs="Segoe UI"/>
          <w:bCs/>
          <w:color w:val="000000" w:themeColor="text1"/>
          <w:lang w:val="en-ID"/>
        </w:rPr>
        <w:t>(3), 357–368. https://doi.org/10.1080/00036846.2011.602011</w:t>
      </w:r>
    </w:p>
    <w:p w14:paraId="3E917A21"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pt-BR"/>
        </w:rPr>
        <w:t xml:space="preserve">Velasco Vizcaíno, F., Martin, S. L., &amp; Jaramillo, F. (2023). </w:t>
      </w:r>
      <w:r w:rsidRPr="00651168">
        <w:rPr>
          <w:rFonts w:ascii="Segoe UI" w:hAnsi="Segoe UI" w:cs="Segoe UI"/>
          <w:bCs/>
          <w:color w:val="000000" w:themeColor="text1"/>
          <w:lang w:val="en-ID"/>
        </w:rPr>
        <w:t xml:space="preserve">The role of i-deals negotiated by small business managers in job satisfaction and firm performance: Do company ethics matter? </w:t>
      </w:r>
      <w:r w:rsidRPr="00651168">
        <w:rPr>
          <w:rFonts w:ascii="Segoe UI" w:hAnsi="Segoe UI" w:cs="Segoe UI"/>
          <w:bCs/>
          <w:i/>
          <w:iCs/>
          <w:color w:val="000000" w:themeColor="text1"/>
          <w:lang w:val="en-ID"/>
        </w:rPr>
        <w:t>Journal of Business Research</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158</w:t>
      </w:r>
      <w:r w:rsidRPr="00651168">
        <w:rPr>
          <w:rFonts w:ascii="Segoe UI" w:hAnsi="Segoe UI" w:cs="Segoe UI"/>
          <w:bCs/>
          <w:color w:val="000000" w:themeColor="text1"/>
          <w:lang w:val="en-ID"/>
        </w:rPr>
        <w:t>(May 2022), 113697. https://doi.org/10.1016/j.jbusres.2023.113697</w:t>
      </w:r>
    </w:p>
    <w:p w14:paraId="6E071030"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Vijayan, M. (2017). Introduction impact of job stress on employees’ job performance in Aavin, Coimbatore. </w:t>
      </w:r>
      <w:r w:rsidRPr="00651168">
        <w:rPr>
          <w:rFonts w:ascii="Segoe UI" w:hAnsi="Segoe UI" w:cs="Segoe UI"/>
          <w:bCs/>
          <w:i/>
          <w:iCs/>
          <w:color w:val="000000" w:themeColor="text1"/>
          <w:lang w:val="en-ID"/>
        </w:rPr>
        <w:t>Journal of Organisation &amp; Human Behaviour</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6</w:t>
      </w:r>
      <w:r w:rsidRPr="00651168">
        <w:rPr>
          <w:rFonts w:ascii="Segoe UI" w:hAnsi="Segoe UI" w:cs="Segoe UI"/>
          <w:bCs/>
          <w:color w:val="000000" w:themeColor="text1"/>
          <w:lang w:val="en-ID"/>
        </w:rPr>
        <w:t>(3), 21–29.</w:t>
      </w:r>
    </w:p>
    <w:p w14:paraId="2004F73A"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W., M. (2003). The impact of job demands and workload on stress and fatigue. </w:t>
      </w:r>
      <w:r w:rsidRPr="00651168">
        <w:rPr>
          <w:rFonts w:ascii="Segoe UI" w:hAnsi="Segoe UI" w:cs="Segoe UI"/>
          <w:bCs/>
          <w:i/>
          <w:iCs/>
          <w:color w:val="000000" w:themeColor="text1"/>
          <w:lang w:val="en-ID"/>
        </w:rPr>
        <w:t>Australian Psychologist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38</w:t>
      </w:r>
      <w:r w:rsidRPr="00651168">
        <w:rPr>
          <w:rFonts w:ascii="Segoe UI" w:hAnsi="Segoe UI" w:cs="Segoe UI"/>
          <w:bCs/>
          <w:color w:val="000000" w:themeColor="text1"/>
          <w:lang w:val="en-ID"/>
        </w:rPr>
        <w:t>(2), 102.</w:t>
      </w:r>
    </w:p>
    <w:p w14:paraId="798D3439"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Wang, C., Xu, J., Zhang, T. C., &amp; Li, Q. M. (2020). Effects of professional identity on turnover intention in China’s hotel employees: The mediating role of employee engagement and job satisfaction. </w:t>
      </w:r>
      <w:r w:rsidRPr="00651168">
        <w:rPr>
          <w:rFonts w:ascii="Segoe UI" w:hAnsi="Segoe UI" w:cs="Segoe UI"/>
          <w:bCs/>
          <w:i/>
          <w:iCs/>
          <w:color w:val="000000" w:themeColor="text1"/>
          <w:lang w:val="en-ID"/>
        </w:rPr>
        <w:t>Journal of Hospitality and Tourism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45</w:t>
      </w:r>
      <w:r w:rsidRPr="00651168">
        <w:rPr>
          <w:rFonts w:ascii="Segoe UI" w:hAnsi="Segoe UI" w:cs="Segoe UI"/>
          <w:bCs/>
          <w:color w:val="000000" w:themeColor="text1"/>
          <w:lang w:val="en-ID"/>
        </w:rPr>
        <w:t>(December 2019), 10–22. https://doi.org/10.1016/j.jhtm.2020.07.002</w:t>
      </w:r>
    </w:p>
    <w:p w14:paraId="39196BD7"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lastRenderedPageBreak/>
        <w:t xml:space="preserve">Wright, T. A., &amp; Cropanzano, R. (2004). The role of psychological well-being in job performance: A fresh look at an age-old quest. </w:t>
      </w:r>
      <w:r w:rsidRPr="00651168">
        <w:rPr>
          <w:rFonts w:ascii="Segoe UI" w:hAnsi="Segoe UI" w:cs="Segoe UI"/>
          <w:bCs/>
          <w:i/>
          <w:iCs/>
          <w:color w:val="000000" w:themeColor="text1"/>
          <w:lang w:val="en-ID"/>
        </w:rPr>
        <w:t>Organizational Dynamics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33</w:t>
      </w:r>
      <w:r w:rsidRPr="00651168">
        <w:rPr>
          <w:rFonts w:ascii="Segoe UI" w:hAnsi="Segoe UI" w:cs="Segoe UI"/>
          <w:bCs/>
          <w:color w:val="000000" w:themeColor="text1"/>
          <w:lang w:val="en-ID"/>
        </w:rPr>
        <w:t>(4 SPEC.ISS.), 338–351. https://doi.org/10.1016/j.orgdyn.2004.09.002</w:t>
      </w:r>
    </w:p>
    <w:p w14:paraId="1F4AD7C5"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Yalçın, E., &amp; Özgenel, M. (2021). The Effect of Agile Leadership on Teachers’ Professional Development and Performance. </w:t>
      </w:r>
      <w:r w:rsidRPr="00651168">
        <w:rPr>
          <w:rFonts w:ascii="Segoe UI" w:hAnsi="Segoe UI" w:cs="Segoe UI"/>
          <w:bCs/>
          <w:i/>
          <w:iCs/>
          <w:color w:val="000000" w:themeColor="text1"/>
          <w:lang w:val="en-ID"/>
        </w:rPr>
        <w:t>Journal of Educational Leadership and Policy Studies</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5</w:t>
      </w:r>
      <w:r w:rsidRPr="00651168">
        <w:rPr>
          <w:rFonts w:ascii="Segoe UI" w:hAnsi="Segoe UI" w:cs="Segoe UI"/>
          <w:bCs/>
          <w:color w:val="000000" w:themeColor="text1"/>
          <w:lang w:val="en-ID"/>
        </w:rPr>
        <w:t>(December).</w:t>
      </w:r>
    </w:p>
    <w:p w14:paraId="1544710B"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Yao, Y., Zhang, L., &amp; Sun, H. (2023). Enhancing project managers’ strategy commitment by leader-leader exchange: The role of psychological empowerment and organizational identification. </w:t>
      </w:r>
      <w:r w:rsidRPr="00651168">
        <w:rPr>
          <w:rFonts w:ascii="Segoe UI" w:hAnsi="Segoe UI" w:cs="Segoe UI"/>
          <w:bCs/>
          <w:i/>
          <w:iCs/>
          <w:color w:val="000000" w:themeColor="text1"/>
          <w:lang w:val="en-ID"/>
        </w:rPr>
        <w:t>International Journal of Project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41</w:t>
      </w:r>
      <w:r w:rsidRPr="00651168">
        <w:rPr>
          <w:rFonts w:ascii="Segoe UI" w:hAnsi="Segoe UI" w:cs="Segoe UI"/>
          <w:bCs/>
          <w:color w:val="000000" w:themeColor="text1"/>
          <w:lang w:val="en-ID"/>
        </w:rPr>
        <w:t>(3), 102465. https://doi.org/10.1016/j.ijproman.2023.102465</w:t>
      </w:r>
    </w:p>
    <w:p w14:paraId="7DB1699E" w14:textId="77777777" w:rsidR="00DC1811" w:rsidRPr="00651168" w:rsidRDefault="00DC1811" w:rsidP="00DC1811">
      <w:pPr>
        <w:spacing w:after="0"/>
        <w:ind w:left="567" w:hanging="567"/>
        <w:jc w:val="both"/>
        <w:rPr>
          <w:rFonts w:ascii="Segoe UI" w:hAnsi="Segoe UI" w:cs="Segoe UI"/>
          <w:bCs/>
          <w:color w:val="000000" w:themeColor="text1"/>
          <w:lang w:val="en-ID"/>
        </w:rPr>
      </w:pPr>
      <w:r w:rsidRPr="00651168">
        <w:rPr>
          <w:rFonts w:ascii="Segoe UI" w:hAnsi="Segoe UI" w:cs="Segoe UI"/>
          <w:bCs/>
          <w:color w:val="000000" w:themeColor="text1"/>
          <w:lang w:val="en-ID"/>
        </w:rPr>
        <w:t xml:space="preserve">Zhang, Y., Wei, F., &amp; Van Horne, C. (2019). INDIVIDUAL AMBIDEXTERITY and ANTECEDENTS in A CHANGING CONTEXT. </w:t>
      </w:r>
      <w:r w:rsidRPr="00651168">
        <w:rPr>
          <w:rFonts w:ascii="Segoe UI" w:hAnsi="Segoe UI" w:cs="Segoe UI"/>
          <w:bCs/>
          <w:i/>
          <w:iCs/>
          <w:color w:val="000000" w:themeColor="text1"/>
          <w:lang w:val="en-ID"/>
        </w:rPr>
        <w:t>International Journal of Innovation Management</w:t>
      </w:r>
      <w:r w:rsidRPr="00651168">
        <w:rPr>
          <w:rFonts w:ascii="Segoe UI" w:hAnsi="Segoe UI" w:cs="Segoe UI"/>
          <w:bCs/>
          <w:color w:val="000000" w:themeColor="text1"/>
          <w:lang w:val="en-ID"/>
        </w:rPr>
        <w:t xml:space="preserve">, </w:t>
      </w:r>
      <w:r w:rsidRPr="00651168">
        <w:rPr>
          <w:rFonts w:ascii="Segoe UI" w:hAnsi="Segoe UI" w:cs="Segoe UI"/>
          <w:bCs/>
          <w:i/>
          <w:iCs/>
          <w:color w:val="000000" w:themeColor="text1"/>
          <w:lang w:val="en-ID"/>
        </w:rPr>
        <w:t>23</w:t>
      </w:r>
      <w:r w:rsidRPr="00651168">
        <w:rPr>
          <w:rFonts w:ascii="Segoe UI" w:hAnsi="Segoe UI" w:cs="Segoe UI"/>
          <w:bCs/>
          <w:color w:val="000000" w:themeColor="text1"/>
          <w:lang w:val="en-ID"/>
        </w:rPr>
        <w:t>(3), 1–25. https://doi.org/10.1142/S136391961950021X</w:t>
      </w:r>
    </w:p>
    <w:p w14:paraId="530D4FD3" w14:textId="08315705" w:rsidR="00A42D87" w:rsidRPr="00651168" w:rsidRDefault="00DC1811" w:rsidP="005104AB">
      <w:pPr>
        <w:widowControl w:val="0"/>
        <w:autoSpaceDE w:val="0"/>
        <w:autoSpaceDN w:val="0"/>
        <w:adjustRightInd w:val="0"/>
        <w:spacing w:after="0" w:line="240" w:lineRule="auto"/>
        <w:ind w:left="567" w:hanging="567"/>
        <w:jc w:val="both"/>
        <w:rPr>
          <w:rFonts w:ascii="Segoe UI" w:hAnsi="Segoe UI" w:cs="Segoe UI"/>
          <w:noProof/>
          <w:color w:val="000000" w:themeColor="text1"/>
        </w:rPr>
      </w:pPr>
      <w:r w:rsidRPr="00651168">
        <w:rPr>
          <w:rFonts w:ascii="Segoe UI" w:hAnsi="Segoe UI" w:cs="Segoe UI"/>
          <w:bCs/>
          <w:color w:val="000000" w:themeColor="text1"/>
          <w:lang w:val="en-ID"/>
        </w:rPr>
        <w:fldChar w:fldCharType="end"/>
      </w:r>
      <w:r w:rsidR="00B249B9" w:rsidRPr="00651168">
        <w:rPr>
          <w:rFonts w:ascii="Segoe UI" w:hAnsi="Segoe UI" w:cs="Segoe UI"/>
          <w:bCs/>
          <w:color w:val="000000" w:themeColor="text1"/>
          <w:lang w:val="en-ID"/>
        </w:rPr>
        <w:fldChar w:fldCharType="begin" w:fldLock="1"/>
      </w:r>
      <w:r w:rsidR="00B249B9" w:rsidRPr="00651168">
        <w:rPr>
          <w:rFonts w:ascii="Segoe UI" w:hAnsi="Segoe UI" w:cs="Segoe UI"/>
          <w:bCs/>
          <w:color w:val="000000" w:themeColor="text1"/>
          <w:lang w:val="pt-BR"/>
        </w:rPr>
        <w:instrText xml:space="preserve">ADDIN Mendeley Bibliography CSL_BIBLIOGRAPHY </w:instrText>
      </w:r>
      <w:r w:rsidR="00B249B9" w:rsidRPr="00651168">
        <w:rPr>
          <w:rFonts w:ascii="Segoe UI" w:hAnsi="Segoe UI" w:cs="Segoe UI"/>
          <w:bCs/>
          <w:color w:val="000000" w:themeColor="text1"/>
          <w:lang w:val="en-ID"/>
        </w:rPr>
        <w:fldChar w:fldCharType="separate"/>
      </w:r>
    </w:p>
    <w:p w14:paraId="40BB0E8C" w14:textId="4123038D" w:rsidR="00C05B51" w:rsidRPr="00651168" w:rsidRDefault="00B249B9" w:rsidP="00AD60DB">
      <w:pPr>
        <w:widowControl w:val="0"/>
        <w:autoSpaceDE w:val="0"/>
        <w:autoSpaceDN w:val="0"/>
        <w:adjustRightInd w:val="0"/>
        <w:spacing w:after="0" w:line="240" w:lineRule="auto"/>
        <w:ind w:left="480" w:hanging="480"/>
        <w:rPr>
          <w:rFonts w:ascii="Segoe UI" w:hAnsi="Segoe UI" w:cs="Segoe UI"/>
          <w:bCs/>
          <w:color w:val="000000" w:themeColor="text1"/>
          <w:lang w:val="en-ID"/>
        </w:rPr>
      </w:pPr>
      <w:r w:rsidRPr="00651168">
        <w:rPr>
          <w:rFonts w:ascii="Segoe UI" w:hAnsi="Segoe UI" w:cs="Segoe UI"/>
          <w:bCs/>
          <w:color w:val="000000" w:themeColor="text1"/>
          <w:lang w:val="en-ID"/>
        </w:rPr>
        <w:fldChar w:fldCharType="end"/>
      </w:r>
    </w:p>
    <w:tbl>
      <w:tblPr>
        <w:tblW w:w="9584" w:type="dxa"/>
        <w:jc w:val="center"/>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9584"/>
      </w:tblGrid>
      <w:tr w:rsidR="001D701F" w:rsidRPr="00651168" w14:paraId="1905E559" w14:textId="77777777" w:rsidTr="00DA1890">
        <w:trPr>
          <w:trHeight w:val="20"/>
          <w:jc w:val="center"/>
        </w:trPr>
        <w:tc>
          <w:tcPr>
            <w:tcW w:w="9584" w:type="dxa"/>
            <w:tcBorders>
              <w:top w:val="single" w:sz="18" w:space="0" w:color="0070C0"/>
              <w:left w:val="nil"/>
              <w:bottom w:val="nil"/>
              <w:right w:val="nil"/>
            </w:tcBorders>
          </w:tcPr>
          <w:p w14:paraId="6D54CBE1" w14:textId="77777777" w:rsidR="00B735BC" w:rsidRPr="00651168" w:rsidRDefault="00B735BC" w:rsidP="00AF6514">
            <w:pPr>
              <w:suppressAutoHyphens/>
              <w:spacing w:after="0" w:line="240" w:lineRule="auto"/>
              <w:ind w:left="2" w:hangingChars="1" w:hanging="2"/>
              <w:jc w:val="center"/>
              <w:textDirection w:val="btLr"/>
              <w:textAlignment w:val="top"/>
              <w:outlineLvl w:val="0"/>
              <w:rPr>
                <w:rFonts w:ascii="Segoe UI" w:eastAsia="Times New Roman" w:hAnsi="Segoe UI" w:cs="Segoe UI"/>
                <w:color w:val="000000" w:themeColor="text1"/>
                <w:position w:val="-1"/>
              </w:rPr>
            </w:pPr>
            <w:r w:rsidRPr="00651168">
              <w:rPr>
                <w:rFonts w:ascii="Segoe UI" w:eastAsia="Times New Roman" w:hAnsi="Segoe UI" w:cs="Segoe UI"/>
                <w:b/>
                <w:color w:val="000000" w:themeColor="text1"/>
                <w:position w:val="-1"/>
              </w:rPr>
              <w:t>Copyright holder:</w:t>
            </w:r>
          </w:p>
          <w:p w14:paraId="4C05E3ED" w14:textId="4201DE0F" w:rsidR="00B735BC" w:rsidRPr="00651168" w:rsidRDefault="001D701F" w:rsidP="00AF6514">
            <w:pPr>
              <w:suppressAutoHyphens/>
              <w:spacing w:after="0" w:line="240" w:lineRule="auto"/>
              <w:ind w:left="2" w:hangingChars="1" w:hanging="2"/>
              <w:jc w:val="center"/>
              <w:textDirection w:val="btLr"/>
              <w:textAlignment w:val="top"/>
              <w:outlineLvl w:val="0"/>
              <w:rPr>
                <w:rFonts w:ascii="Segoe UI" w:eastAsia="Times New Roman" w:hAnsi="Segoe UI" w:cs="Segoe UI"/>
                <w:color w:val="000000" w:themeColor="text1"/>
                <w:position w:val="-1"/>
              </w:rPr>
            </w:pPr>
            <w:r w:rsidRPr="00651168">
              <w:rPr>
                <w:rFonts w:ascii="Segoe UI" w:eastAsia="Times New Roman" w:hAnsi="Segoe UI" w:cs="Segoe UI"/>
                <w:color w:val="000000" w:themeColor="text1"/>
                <w:position w:val="-1"/>
                <w:lang w:val="id-ID"/>
              </w:rPr>
              <w:t xml:space="preserve">Deni Surapto, Usep Suhud, Christian </w:t>
            </w:r>
            <w:proofErr w:type="spellStart"/>
            <w:r w:rsidRPr="00651168">
              <w:rPr>
                <w:rFonts w:ascii="Segoe UI" w:eastAsia="Times New Roman" w:hAnsi="Segoe UI" w:cs="Segoe UI"/>
                <w:color w:val="000000" w:themeColor="text1"/>
                <w:position w:val="-1"/>
                <w:lang w:val="id-ID"/>
              </w:rPr>
              <w:t>Wiradendi</w:t>
            </w:r>
            <w:proofErr w:type="spellEnd"/>
            <w:r w:rsidRPr="00651168">
              <w:rPr>
                <w:rFonts w:ascii="Segoe UI" w:eastAsia="Times New Roman" w:hAnsi="Segoe UI" w:cs="Segoe UI"/>
                <w:color w:val="000000" w:themeColor="text1"/>
                <w:position w:val="-1"/>
                <w:lang w:val="id-ID"/>
              </w:rPr>
              <w:t xml:space="preserve">, </w:t>
            </w:r>
            <w:proofErr w:type="spellStart"/>
            <w:r w:rsidRPr="00651168">
              <w:rPr>
                <w:rFonts w:ascii="Segoe UI" w:eastAsia="Times New Roman" w:hAnsi="Segoe UI" w:cs="Segoe UI"/>
                <w:color w:val="000000" w:themeColor="text1"/>
                <w:position w:val="-1"/>
                <w:lang w:val="id-ID"/>
              </w:rPr>
              <w:t>Rahmaddian</w:t>
            </w:r>
            <w:proofErr w:type="spellEnd"/>
            <w:r w:rsidR="00860FF8" w:rsidRPr="00651168">
              <w:rPr>
                <w:rFonts w:ascii="Segoe UI" w:eastAsia="Times New Roman" w:hAnsi="Segoe UI" w:cs="Segoe UI"/>
                <w:color w:val="000000" w:themeColor="text1"/>
                <w:position w:val="-1"/>
              </w:rPr>
              <w:t xml:space="preserve"> </w:t>
            </w:r>
            <w:r w:rsidR="00B735BC" w:rsidRPr="00651168">
              <w:rPr>
                <w:rFonts w:ascii="Segoe UI" w:eastAsia="Times New Roman" w:hAnsi="Segoe UI" w:cs="Segoe UI"/>
                <w:color w:val="000000" w:themeColor="text1"/>
                <w:position w:val="-1"/>
              </w:rPr>
              <w:t>(202</w:t>
            </w:r>
            <w:r w:rsidR="006B7EBE" w:rsidRPr="00651168">
              <w:rPr>
                <w:rFonts w:ascii="Segoe UI" w:eastAsia="Times New Roman" w:hAnsi="Segoe UI" w:cs="Segoe UI"/>
                <w:color w:val="000000" w:themeColor="text1"/>
                <w:position w:val="-1"/>
              </w:rPr>
              <w:t>4</w:t>
            </w:r>
            <w:r w:rsidR="00B735BC" w:rsidRPr="00651168">
              <w:rPr>
                <w:rFonts w:ascii="Segoe UI" w:eastAsia="Times New Roman" w:hAnsi="Segoe UI" w:cs="Segoe UI"/>
                <w:color w:val="000000" w:themeColor="text1"/>
                <w:position w:val="-1"/>
              </w:rPr>
              <w:t>)</w:t>
            </w:r>
          </w:p>
        </w:tc>
      </w:tr>
      <w:tr w:rsidR="001D701F" w:rsidRPr="00651168" w14:paraId="285BF472" w14:textId="77777777" w:rsidTr="00106E65">
        <w:trPr>
          <w:trHeight w:val="20"/>
          <w:jc w:val="center"/>
        </w:trPr>
        <w:tc>
          <w:tcPr>
            <w:tcW w:w="9584" w:type="dxa"/>
            <w:tcBorders>
              <w:top w:val="nil"/>
              <w:left w:val="nil"/>
              <w:bottom w:val="nil"/>
              <w:right w:val="nil"/>
            </w:tcBorders>
          </w:tcPr>
          <w:p w14:paraId="123C508A" w14:textId="77777777" w:rsidR="00B735BC" w:rsidRPr="00651168" w:rsidRDefault="00B735BC" w:rsidP="00AF6514">
            <w:pPr>
              <w:suppressAutoHyphens/>
              <w:spacing w:after="0" w:line="240" w:lineRule="auto"/>
              <w:ind w:left="2" w:hangingChars="1" w:hanging="2"/>
              <w:jc w:val="center"/>
              <w:textDirection w:val="btLr"/>
              <w:textAlignment w:val="top"/>
              <w:outlineLvl w:val="0"/>
              <w:rPr>
                <w:rFonts w:ascii="Segoe UI" w:eastAsia="Times New Roman" w:hAnsi="Segoe UI" w:cs="Segoe UI"/>
                <w:color w:val="000000" w:themeColor="text1"/>
                <w:position w:val="-1"/>
              </w:rPr>
            </w:pPr>
            <w:r w:rsidRPr="00651168">
              <w:rPr>
                <w:rFonts w:ascii="Segoe UI" w:eastAsia="Times New Roman" w:hAnsi="Segoe UI" w:cs="Segoe UI"/>
                <w:b/>
                <w:color w:val="000000" w:themeColor="text1"/>
                <w:position w:val="-1"/>
              </w:rPr>
              <w:t>First publication right:</w:t>
            </w:r>
          </w:p>
          <w:p w14:paraId="75BE80B1" w14:textId="316B8B6F" w:rsidR="00B735BC" w:rsidRPr="00651168" w:rsidRDefault="00B735BC" w:rsidP="00AF6514">
            <w:pPr>
              <w:suppressAutoHyphens/>
              <w:spacing w:after="0" w:line="240" w:lineRule="auto"/>
              <w:ind w:left="2" w:hangingChars="1" w:hanging="2"/>
              <w:jc w:val="center"/>
              <w:textDirection w:val="btLr"/>
              <w:textAlignment w:val="top"/>
              <w:outlineLvl w:val="0"/>
              <w:rPr>
                <w:rFonts w:ascii="Segoe UI" w:eastAsia="Times New Roman" w:hAnsi="Segoe UI" w:cs="Segoe UI"/>
                <w:color w:val="000000" w:themeColor="text1"/>
                <w:position w:val="-1"/>
              </w:rPr>
            </w:pPr>
            <w:r w:rsidRPr="00651168">
              <w:rPr>
                <w:rFonts w:ascii="Segoe UI" w:eastAsia="Calibri" w:hAnsi="Segoe UI" w:cs="Segoe UI"/>
                <w:color w:val="000000" w:themeColor="text1"/>
              </w:rPr>
              <w:t xml:space="preserve">Journal </w:t>
            </w:r>
            <w:r w:rsidR="00DA1890" w:rsidRPr="00651168">
              <w:rPr>
                <w:rFonts w:ascii="Segoe UI" w:eastAsia="Calibri" w:hAnsi="Segoe UI" w:cs="Segoe UI"/>
                <w:color w:val="000000" w:themeColor="text1"/>
              </w:rPr>
              <w:t>Transnational Universal Studies</w:t>
            </w:r>
            <w:r w:rsidRPr="00651168">
              <w:rPr>
                <w:rFonts w:ascii="Segoe UI" w:eastAsia="Calibri" w:hAnsi="Segoe UI" w:cs="Segoe UI"/>
                <w:color w:val="000000" w:themeColor="text1"/>
              </w:rPr>
              <w:t xml:space="preserve"> (</w:t>
            </w:r>
            <w:r w:rsidR="0067124C" w:rsidRPr="00651168">
              <w:rPr>
                <w:rFonts w:ascii="Segoe UI" w:eastAsia="Calibri" w:hAnsi="Segoe UI" w:cs="Segoe UI"/>
                <w:color w:val="000000" w:themeColor="text1"/>
              </w:rPr>
              <w:t>J</w:t>
            </w:r>
            <w:r w:rsidR="009B552F" w:rsidRPr="00651168">
              <w:rPr>
                <w:rFonts w:ascii="Segoe UI" w:eastAsia="Calibri" w:hAnsi="Segoe UI" w:cs="Segoe UI"/>
                <w:color w:val="000000" w:themeColor="text1"/>
              </w:rPr>
              <w:t>T</w:t>
            </w:r>
            <w:r w:rsidR="00DA1890" w:rsidRPr="00651168">
              <w:rPr>
                <w:rFonts w:ascii="Segoe UI" w:eastAsia="Calibri" w:hAnsi="Segoe UI" w:cs="Segoe UI"/>
                <w:color w:val="000000" w:themeColor="text1"/>
              </w:rPr>
              <w:t>US</w:t>
            </w:r>
            <w:r w:rsidRPr="00651168">
              <w:rPr>
                <w:rFonts w:ascii="Segoe UI" w:eastAsia="Calibri" w:hAnsi="Segoe UI" w:cs="Segoe UI"/>
                <w:color w:val="000000" w:themeColor="text1"/>
              </w:rPr>
              <w:t>)</w:t>
            </w:r>
          </w:p>
        </w:tc>
      </w:tr>
      <w:tr w:rsidR="00B735BC" w:rsidRPr="001D701F" w14:paraId="2F167709" w14:textId="77777777" w:rsidTr="00106E65">
        <w:trPr>
          <w:trHeight w:val="20"/>
          <w:jc w:val="center"/>
        </w:trPr>
        <w:tc>
          <w:tcPr>
            <w:tcW w:w="9584" w:type="dxa"/>
            <w:tcBorders>
              <w:top w:val="nil"/>
              <w:left w:val="nil"/>
              <w:bottom w:val="nil"/>
              <w:right w:val="nil"/>
            </w:tcBorders>
          </w:tcPr>
          <w:p w14:paraId="6ABD93DA" w14:textId="77777777" w:rsidR="00B735BC" w:rsidRPr="00651168" w:rsidRDefault="00B735BC" w:rsidP="00AF6514">
            <w:pPr>
              <w:suppressAutoHyphens/>
              <w:spacing w:after="0" w:line="240" w:lineRule="auto"/>
              <w:ind w:left="2" w:hangingChars="1" w:hanging="2"/>
              <w:jc w:val="center"/>
              <w:textDirection w:val="btLr"/>
              <w:textAlignment w:val="top"/>
              <w:outlineLvl w:val="0"/>
              <w:rPr>
                <w:rFonts w:ascii="Segoe UI" w:eastAsia="Times New Roman" w:hAnsi="Segoe UI" w:cs="Segoe UI"/>
                <w:color w:val="000000" w:themeColor="text1"/>
                <w:position w:val="-1"/>
              </w:rPr>
            </w:pPr>
            <w:r w:rsidRPr="00651168">
              <w:rPr>
                <w:rFonts w:ascii="Segoe UI" w:eastAsia="Times New Roman" w:hAnsi="Segoe UI" w:cs="Segoe UI"/>
                <w:b/>
                <w:color w:val="000000" w:themeColor="text1"/>
                <w:position w:val="-1"/>
              </w:rPr>
              <w:t>This article is licensed under:</w:t>
            </w:r>
          </w:p>
          <w:p w14:paraId="05DDF541" w14:textId="77777777" w:rsidR="00B735BC" w:rsidRPr="001D701F" w:rsidRDefault="00000000" w:rsidP="00AF6514">
            <w:pPr>
              <w:suppressAutoHyphens/>
              <w:spacing w:after="0" w:line="240" w:lineRule="auto"/>
              <w:ind w:left="2" w:hangingChars="1" w:hanging="2"/>
              <w:jc w:val="center"/>
              <w:textDirection w:val="btLr"/>
              <w:textAlignment w:val="top"/>
              <w:outlineLvl w:val="0"/>
              <w:rPr>
                <w:rFonts w:ascii="Segoe UI" w:eastAsia="Times New Roman" w:hAnsi="Segoe UI" w:cs="Segoe UI"/>
                <w:color w:val="000000" w:themeColor="text1"/>
                <w:position w:val="-1"/>
              </w:rPr>
            </w:pPr>
            <w:hyperlink r:id="rId21">
              <w:r w:rsidR="00B735BC" w:rsidRPr="00651168">
                <w:rPr>
                  <w:rFonts w:ascii="Segoe UI" w:eastAsia="Times New Roman" w:hAnsi="Segoe UI" w:cs="Segoe UI"/>
                  <w:noProof/>
                  <w:color w:val="000000" w:themeColor="text1"/>
                  <w:position w:val="-1"/>
                </w:rPr>
                <w:drawing>
                  <wp:inline distT="0" distB="0" distL="114300" distR="114300" wp14:anchorId="45663AD4" wp14:editId="7DEBB81F">
                    <wp:extent cx="838200" cy="295275"/>
                    <wp:effectExtent l="0" t="0" r="0" b="0"/>
                    <wp:docPr id="2" name="image1.jpg">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838200" cy="295275"/>
                            </a:xfrm>
                            <a:prstGeom prst="rect">
                              <a:avLst/>
                            </a:prstGeom>
                            <a:ln/>
                          </pic:spPr>
                        </pic:pic>
                      </a:graphicData>
                    </a:graphic>
                  </wp:inline>
                </w:drawing>
              </w:r>
            </w:hyperlink>
          </w:p>
        </w:tc>
      </w:tr>
    </w:tbl>
    <w:p w14:paraId="0BE1657F" w14:textId="3AF46BB3" w:rsidR="00B735BC" w:rsidRPr="001D701F" w:rsidRDefault="00B735BC" w:rsidP="006247FB">
      <w:pPr>
        <w:tabs>
          <w:tab w:val="left" w:pos="7470"/>
        </w:tabs>
        <w:spacing w:after="0"/>
        <w:jc w:val="both"/>
        <w:rPr>
          <w:rFonts w:ascii="Segoe UI" w:hAnsi="Segoe UI" w:cs="Segoe UI"/>
          <w:b/>
          <w:color w:val="000000" w:themeColor="text1"/>
        </w:rPr>
      </w:pPr>
    </w:p>
    <w:p w14:paraId="207AC5FD" w14:textId="3A66FB92" w:rsidR="00541665" w:rsidRPr="001D701F" w:rsidRDefault="00541665" w:rsidP="00541665">
      <w:pPr>
        <w:tabs>
          <w:tab w:val="left" w:pos="6915"/>
        </w:tabs>
        <w:rPr>
          <w:rFonts w:ascii="Segoe UI" w:hAnsi="Segoe UI" w:cs="Segoe UI"/>
          <w:color w:val="000000" w:themeColor="text1"/>
        </w:rPr>
      </w:pPr>
    </w:p>
    <w:sectPr w:rsidR="00541665" w:rsidRPr="001D701F" w:rsidSect="007D53C3">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08" w:footer="708" w:gutter="0"/>
      <w:pgNumType w:start="1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4291" w14:textId="77777777" w:rsidR="007D53C3" w:rsidRDefault="007D53C3" w:rsidP="009D47F9">
      <w:pPr>
        <w:spacing w:after="0" w:line="240" w:lineRule="auto"/>
      </w:pPr>
      <w:r>
        <w:separator/>
      </w:r>
    </w:p>
  </w:endnote>
  <w:endnote w:type="continuationSeparator" w:id="0">
    <w:p w14:paraId="30A4D89B" w14:textId="77777777" w:rsidR="007D53C3" w:rsidRDefault="007D53C3" w:rsidP="009D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1B00" w14:textId="54D2FA1D" w:rsidR="00F41D91" w:rsidRPr="00786298" w:rsidRDefault="00000000" w:rsidP="00786298">
    <w:pPr>
      <w:pStyle w:val="Footer"/>
      <w:jc w:val="right"/>
      <w:rPr>
        <w:rFonts w:ascii="Segoe UI" w:hAnsi="Segoe UI" w:cs="Segoe UI"/>
      </w:rPr>
    </w:pPr>
    <w:sdt>
      <w:sdtPr>
        <w:id w:val="467709138"/>
        <w:docPartObj>
          <w:docPartGallery w:val="Page Numbers (Bottom of Page)"/>
          <w:docPartUnique/>
        </w:docPartObj>
      </w:sdtPr>
      <w:sdtEndPr>
        <w:rPr>
          <w:rFonts w:ascii="Segoe UI" w:hAnsi="Segoe UI" w:cs="Segoe UI"/>
          <w:noProof/>
        </w:rPr>
      </w:sdtEndPr>
      <w:sdtContent>
        <w:r w:rsidR="006D54D6" w:rsidRPr="00061573">
          <w:rPr>
            <w:rFonts w:ascii="Segoe UI" w:hAnsi="Segoe UI" w:cs="Segoe UI"/>
          </w:rPr>
          <w:fldChar w:fldCharType="begin"/>
        </w:r>
        <w:r w:rsidR="006D54D6" w:rsidRPr="00061573">
          <w:rPr>
            <w:rFonts w:ascii="Segoe UI" w:hAnsi="Segoe UI" w:cs="Segoe UI"/>
          </w:rPr>
          <w:instrText xml:space="preserve"> PAGE   \* MERGEFORMAT </w:instrText>
        </w:r>
        <w:r w:rsidR="006D54D6" w:rsidRPr="00061573">
          <w:rPr>
            <w:rFonts w:ascii="Segoe UI" w:hAnsi="Segoe UI" w:cs="Segoe UI"/>
          </w:rPr>
          <w:fldChar w:fldCharType="separate"/>
        </w:r>
        <w:r w:rsidR="0033746D">
          <w:rPr>
            <w:rFonts w:ascii="Segoe UI" w:hAnsi="Segoe UI" w:cs="Segoe UI"/>
            <w:noProof/>
          </w:rPr>
          <w:t>38</w:t>
        </w:r>
        <w:r w:rsidR="006D54D6" w:rsidRPr="00061573">
          <w:rPr>
            <w:rFonts w:ascii="Segoe UI" w:hAnsi="Segoe UI" w:cs="Segoe UI"/>
            <w:noProof/>
          </w:rPr>
          <w:fldChar w:fldCharType="end"/>
        </w:r>
      </w:sdtContent>
    </w:sdt>
    <w:r w:rsidR="006D54D6" w:rsidRPr="00061573">
      <w:rPr>
        <w:rFonts w:ascii="Segoe UI" w:eastAsia="Calibri" w:hAnsi="Segoe UI" w:cs="Segoe UI"/>
      </w:rPr>
      <w:t xml:space="preserve"> </w:t>
    </w:r>
    <w:r w:rsidR="006D54D6" w:rsidRPr="00061573">
      <w:rPr>
        <w:rFonts w:ascii="Segoe UI" w:eastAsia="Calibri" w:hAnsi="Segoe UI" w:cs="Segoe UI"/>
      </w:rPr>
      <w:tab/>
    </w:r>
    <w:r w:rsidR="006D54D6" w:rsidRPr="00061573">
      <w:rPr>
        <w:rFonts w:ascii="Segoe UI" w:eastAsia="Calibri" w:hAnsi="Segoe UI" w:cs="Segoe UI"/>
      </w:rPr>
      <w:tab/>
    </w:r>
    <w:r w:rsidR="0084150C" w:rsidRPr="0084150C">
      <w:rPr>
        <w:rFonts w:ascii="Segoe UI" w:eastAsia="Calibri" w:hAnsi="Segoe UI" w:cs="Segoe UI"/>
      </w:rPr>
      <w:t xml:space="preserve">JTUS, Vol. 02, No. </w:t>
    </w:r>
    <w:r w:rsidR="008E158B">
      <w:rPr>
        <w:rFonts w:ascii="Segoe UI" w:eastAsia="Calibri" w:hAnsi="Segoe UI" w:cs="Segoe UI"/>
      </w:rPr>
      <w:t>3</w:t>
    </w:r>
    <w:r w:rsidR="0084150C" w:rsidRPr="0084150C">
      <w:rPr>
        <w:rFonts w:ascii="Segoe UI" w:eastAsia="Calibri" w:hAnsi="Segoe UI" w:cs="Segoe UI"/>
      </w:rPr>
      <w:t xml:space="preserve"> </w:t>
    </w:r>
    <w:r w:rsidR="008E158B">
      <w:rPr>
        <w:rFonts w:ascii="Segoe UI" w:eastAsia="Calibri" w:hAnsi="Segoe UI" w:cs="Segoe UI"/>
      </w:rPr>
      <w:t xml:space="preserve">March </w:t>
    </w:r>
    <w:r w:rsidR="0084150C" w:rsidRPr="0084150C">
      <w:rPr>
        <w:rFonts w:ascii="Segoe UI" w:eastAsia="Calibri" w:hAnsi="Segoe UI" w:cs="Segoe UI"/>
      </w:rPr>
      <w:t>2024</w:t>
    </w:r>
  </w:p>
  <w:p w14:paraId="2854DD8A" w14:textId="77777777" w:rsidR="00CE4EEE" w:rsidRDefault="00CE4E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rPr>
      <w:id w:val="772829471"/>
      <w:docPartObj>
        <w:docPartGallery w:val="Page Numbers (Bottom of Page)"/>
        <w:docPartUnique/>
      </w:docPartObj>
    </w:sdtPr>
    <w:sdtEndPr>
      <w:rPr>
        <w:noProof/>
      </w:rPr>
    </w:sdtEndPr>
    <w:sdtContent>
      <w:p w14:paraId="084E7087" w14:textId="34254022" w:rsidR="00F41D91" w:rsidRPr="00D91119" w:rsidRDefault="0084150C" w:rsidP="00D91119">
        <w:pPr>
          <w:pStyle w:val="Footer"/>
          <w:tabs>
            <w:tab w:val="clear" w:pos="9360"/>
          </w:tabs>
          <w:rPr>
            <w:rFonts w:ascii="Segoe UI" w:hAnsi="Segoe UI" w:cs="Segoe UI"/>
          </w:rPr>
        </w:pPr>
        <w:r w:rsidRPr="0084150C">
          <w:rPr>
            <w:rFonts w:ascii="Segoe UI" w:eastAsia="Calibri" w:hAnsi="Segoe UI" w:cs="Segoe UI"/>
          </w:rPr>
          <w:t xml:space="preserve">JTUS, Vol. 02, No. </w:t>
        </w:r>
        <w:r w:rsidR="00A42D87">
          <w:rPr>
            <w:rFonts w:ascii="Segoe UI" w:eastAsia="Calibri" w:hAnsi="Segoe UI" w:cs="Segoe UI"/>
          </w:rPr>
          <w:t>3</w:t>
        </w:r>
        <w:r w:rsidRPr="0084150C">
          <w:rPr>
            <w:rFonts w:ascii="Segoe UI" w:eastAsia="Calibri" w:hAnsi="Segoe UI" w:cs="Segoe UI"/>
          </w:rPr>
          <w:t xml:space="preserve"> </w:t>
        </w:r>
        <w:r w:rsidR="00A42D87">
          <w:rPr>
            <w:rFonts w:ascii="Segoe UI" w:eastAsia="Calibri" w:hAnsi="Segoe UI" w:cs="Segoe UI"/>
          </w:rPr>
          <w:t>March</w:t>
        </w:r>
        <w:r w:rsidRPr="0084150C">
          <w:rPr>
            <w:rFonts w:ascii="Segoe UI" w:eastAsia="Calibri" w:hAnsi="Segoe UI" w:cs="Segoe UI"/>
          </w:rPr>
          <w:t xml:space="preserve"> 2024</w:t>
        </w:r>
        <w:r w:rsidR="006D54D6" w:rsidRPr="00061573">
          <w:rPr>
            <w:rFonts w:ascii="Segoe UI" w:hAnsi="Segoe UI" w:cs="Segoe UI"/>
          </w:rPr>
          <w:t xml:space="preserve"> </w:t>
        </w:r>
        <w:r w:rsidR="006D54D6" w:rsidRPr="00061573">
          <w:rPr>
            <w:rFonts w:ascii="Segoe UI" w:hAnsi="Segoe UI" w:cs="Segoe UI"/>
          </w:rPr>
          <w:tab/>
        </w:r>
        <w:r w:rsidR="00D91119">
          <w:rPr>
            <w:rFonts w:ascii="Segoe UI" w:hAnsi="Segoe UI" w:cs="Segoe UI"/>
          </w:rPr>
          <w:tab/>
        </w:r>
        <w:r w:rsidR="00D91119">
          <w:rPr>
            <w:rFonts w:ascii="Segoe UI" w:hAnsi="Segoe UI" w:cs="Segoe UI"/>
          </w:rPr>
          <w:tab/>
        </w:r>
        <w:r w:rsidR="00D91119">
          <w:rPr>
            <w:rFonts w:ascii="Segoe UI" w:hAnsi="Segoe UI" w:cs="Segoe UI"/>
          </w:rPr>
          <w:tab/>
        </w:r>
        <w:r w:rsidR="00D91119">
          <w:rPr>
            <w:rFonts w:ascii="Segoe UI" w:hAnsi="Segoe UI" w:cs="Segoe UI"/>
          </w:rPr>
          <w:tab/>
        </w:r>
        <w:r w:rsidR="00D91119">
          <w:rPr>
            <w:rFonts w:ascii="Segoe UI" w:hAnsi="Segoe UI" w:cs="Segoe UI"/>
          </w:rPr>
          <w:tab/>
        </w:r>
        <w:r w:rsidR="006D54D6" w:rsidRPr="00061573">
          <w:rPr>
            <w:rFonts w:ascii="Segoe UI" w:hAnsi="Segoe UI" w:cs="Segoe UI"/>
          </w:rPr>
          <w:tab/>
        </w:r>
        <w:r w:rsidR="006D54D6" w:rsidRPr="00061573">
          <w:rPr>
            <w:rFonts w:ascii="Segoe UI" w:hAnsi="Segoe UI" w:cs="Segoe UI"/>
          </w:rPr>
          <w:fldChar w:fldCharType="begin"/>
        </w:r>
        <w:r w:rsidR="006D54D6" w:rsidRPr="00061573">
          <w:rPr>
            <w:rFonts w:ascii="Segoe UI" w:hAnsi="Segoe UI" w:cs="Segoe UI"/>
          </w:rPr>
          <w:instrText xml:space="preserve"> PAGE   \* MERGEFORMAT </w:instrText>
        </w:r>
        <w:r w:rsidR="006D54D6" w:rsidRPr="00061573">
          <w:rPr>
            <w:rFonts w:ascii="Segoe UI" w:hAnsi="Segoe UI" w:cs="Segoe UI"/>
          </w:rPr>
          <w:fldChar w:fldCharType="separate"/>
        </w:r>
        <w:r w:rsidR="0033746D">
          <w:rPr>
            <w:rFonts w:ascii="Segoe UI" w:hAnsi="Segoe UI" w:cs="Segoe UI"/>
            <w:noProof/>
          </w:rPr>
          <w:t>39</w:t>
        </w:r>
        <w:r w:rsidR="006D54D6" w:rsidRPr="00061573">
          <w:rPr>
            <w:rFonts w:ascii="Segoe UI" w:hAnsi="Segoe UI" w:cs="Segoe UI"/>
            <w:noProof/>
          </w:rPr>
          <w:fldChar w:fldCharType="end"/>
        </w:r>
        <w:r w:rsidR="00D91119">
          <w:rPr>
            <w:rFonts w:ascii="Segoe UI" w:hAnsi="Segoe UI" w:cs="Segoe UI"/>
            <w:noProof/>
          </w:rPr>
          <w:tab/>
        </w:r>
      </w:p>
    </w:sdtContent>
  </w:sdt>
  <w:p w14:paraId="16FE86D3" w14:textId="77777777" w:rsidR="00CE4EEE" w:rsidRDefault="00CE4E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55698821" w:displacedByCustomXml="next"/>
  <w:sdt>
    <w:sdtPr>
      <w:id w:val="1293477940"/>
      <w:docPartObj>
        <w:docPartGallery w:val="Page Numbers (Bottom of Page)"/>
        <w:docPartUnique/>
      </w:docPartObj>
    </w:sdtPr>
    <w:sdtEndPr>
      <w:rPr>
        <w:rFonts w:ascii="Segoe UI" w:hAnsi="Segoe UI" w:cs="Segoe UI"/>
        <w:noProof/>
        <w:sz w:val="24"/>
        <w:szCs w:val="24"/>
      </w:rPr>
    </w:sdtEndPr>
    <w:sdtContent>
      <w:p w14:paraId="7A65F75D" w14:textId="750EC5A9" w:rsidR="00F41D91" w:rsidRPr="00D91119" w:rsidRDefault="00C05B51" w:rsidP="00D91119">
        <w:pPr>
          <w:pStyle w:val="Footer"/>
          <w:rPr>
            <w:rFonts w:ascii="Segoe UI" w:hAnsi="Segoe UI" w:cs="Segoe UI"/>
            <w:sz w:val="24"/>
            <w:szCs w:val="24"/>
          </w:rPr>
        </w:pPr>
        <w:r w:rsidRPr="00C05B51">
          <w:rPr>
            <w:rFonts w:ascii="Segoe UI" w:eastAsia="Calibri" w:hAnsi="Segoe UI" w:cs="Segoe UI"/>
          </w:rPr>
          <w:t>JTUS, Vol. 0</w:t>
        </w:r>
        <w:r w:rsidR="0084150C">
          <w:rPr>
            <w:rFonts w:ascii="Segoe UI" w:eastAsia="Calibri" w:hAnsi="Segoe UI" w:cs="Segoe UI"/>
          </w:rPr>
          <w:t>2</w:t>
        </w:r>
        <w:r w:rsidRPr="00C05B51">
          <w:rPr>
            <w:rFonts w:ascii="Segoe UI" w:eastAsia="Calibri" w:hAnsi="Segoe UI" w:cs="Segoe UI"/>
          </w:rPr>
          <w:t xml:space="preserve">, No. </w:t>
        </w:r>
        <w:r w:rsidR="00A42D87">
          <w:rPr>
            <w:rFonts w:ascii="Segoe UI" w:eastAsia="Calibri" w:hAnsi="Segoe UI" w:cs="Segoe UI"/>
          </w:rPr>
          <w:t>3</w:t>
        </w:r>
        <w:r w:rsidRPr="00C05B51">
          <w:rPr>
            <w:rFonts w:ascii="Segoe UI" w:eastAsia="Calibri" w:hAnsi="Segoe UI" w:cs="Segoe UI"/>
          </w:rPr>
          <w:t xml:space="preserve"> </w:t>
        </w:r>
        <w:r w:rsidR="00A42D87">
          <w:rPr>
            <w:rFonts w:ascii="Segoe UI" w:eastAsia="Calibri" w:hAnsi="Segoe UI" w:cs="Segoe UI"/>
          </w:rPr>
          <w:t>March</w:t>
        </w:r>
        <w:r w:rsidRPr="00C05B51">
          <w:rPr>
            <w:rFonts w:ascii="Segoe UI" w:eastAsia="Calibri" w:hAnsi="Segoe UI" w:cs="Segoe UI"/>
          </w:rPr>
          <w:t xml:space="preserve"> 202</w:t>
        </w:r>
        <w:r w:rsidR="0084150C">
          <w:rPr>
            <w:rFonts w:ascii="Segoe UI" w:eastAsia="Calibri" w:hAnsi="Segoe UI" w:cs="Segoe UI"/>
          </w:rPr>
          <w:t>4</w:t>
        </w:r>
        <w:bookmarkEnd w:id="5"/>
        <w:r w:rsidR="006D54D6">
          <w:rPr>
            <w:rFonts w:ascii="Segoe UI" w:eastAsia="Calibri" w:hAnsi="Segoe UI" w:cs="Segoe UI"/>
          </w:rPr>
          <w:tab/>
        </w:r>
        <w:r w:rsidR="006D54D6">
          <w:rPr>
            <w:rFonts w:ascii="Segoe UI" w:eastAsia="Calibri" w:hAnsi="Segoe UI" w:cs="Segoe UI"/>
          </w:rPr>
          <w:tab/>
        </w:r>
        <w:r w:rsidR="006D54D6" w:rsidRPr="000C1B56">
          <w:rPr>
            <w:rFonts w:ascii="Segoe UI" w:hAnsi="Segoe UI" w:cs="Segoe UI"/>
            <w:sz w:val="24"/>
            <w:szCs w:val="24"/>
          </w:rPr>
          <w:fldChar w:fldCharType="begin"/>
        </w:r>
        <w:r w:rsidR="006D54D6" w:rsidRPr="000C1B56">
          <w:rPr>
            <w:rFonts w:ascii="Segoe UI" w:hAnsi="Segoe UI" w:cs="Segoe UI"/>
            <w:sz w:val="24"/>
            <w:szCs w:val="24"/>
          </w:rPr>
          <w:instrText xml:space="preserve"> PAGE   \* MERGEFORMAT </w:instrText>
        </w:r>
        <w:r w:rsidR="006D54D6" w:rsidRPr="000C1B56">
          <w:rPr>
            <w:rFonts w:ascii="Segoe UI" w:hAnsi="Segoe UI" w:cs="Segoe UI"/>
            <w:sz w:val="24"/>
            <w:szCs w:val="24"/>
          </w:rPr>
          <w:fldChar w:fldCharType="separate"/>
        </w:r>
        <w:r w:rsidR="0033746D">
          <w:rPr>
            <w:rFonts w:ascii="Segoe UI" w:hAnsi="Segoe UI" w:cs="Segoe UI"/>
            <w:noProof/>
            <w:sz w:val="24"/>
            <w:szCs w:val="24"/>
          </w:rPr>
          <w:t>37</w:t>
        </w:r>
        <w:r w:rsidR="006D54D6" w:rsidRPr="000C1B56">
          <w:rPr>
            <w:rFonts w:ascii="Segoe UI" w:hAnsi="Segoe UI" w:cs="Segoe UI"/>
            <w:noProof/>
            <w:sz w:val="24"/>
            <w:szCs w:val="24"/>
          </w:rPr>
          <w:fldChar w:fldCharType="end"/>
        </w:r>
      </w:p>
    </w:sdtContent>
  </w:sdt>
  <w:p w14:paraId="77E1D95C" w14:textId="77777777" w:rsidR="00CE4EEE" w:rsidRDefault="00CE4E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3818" w14:textId="77777777" w:rsidR="007D53C3" w:rsidRDefault="007D53C3" w:rsidP="009D47F9">
      <w:pPr>
        <w:spacing w:after="0" w:line="240" w:lineRule="auto"/>
      </w:pPr>
      <w:r>
        <w:separator/>
      </w:r>
    </w:p>
  </w:footnote>
  <w:footnote w:type="continuationSeparator" w:id="0">
    <w:p w14:paraId="37800F76" w14:textId="77777777" w:rsidR="007D53C3" w:rsidRDefault="007D53C3" w:rsidP="009D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F1E6" w14:textId="58158360" w:rsidR="00CE4EEE" w:rsidRDefault="00A42D87" w:rsidP="00E0245B">
    <w:pPr>
      <w:jc w:val="right"/>
    </w:pPr>
    <w:proofErr w:type="spellStart"/>
    <w:r w:rsidRPr="00A42D87">
      <w:rPr>
        <w:rFonts w:ascii="Segoe UI" w:hAnsi="Segoe UI" w:cs="Segoe UI"/>
        <w:sz w:val="24"/>
        <w:szCs w:val="24"/>
      </w:rPr>
      <w:t>Turohman</w:t>
    </w:r>
    <w:proofErr w:type="spellEnd"/>
    <w:r w:rsidRPr="00A42D87">
      <w:rPr>
        <w:rFonts w:ascii="Segoe UI" w:hAnsi="Segoe UI" w:cs="Segoe UI"/>
        <w:sz w:val="24"/>
        <w:szCs w:val="24"/>
      </w:rPr>
      <w:t xml:space="preserve">, </w:t>
    </w:r>
    <w:proofErr w:type="spellStart"/>
    <w:r w:rsidRPr="00A42D87">
      <w:rPr>
        <w:rFonts w:ascii="Segoe UI" w:hAnsi="Segoe UI" w:cs="Segoe UI"/>
        <w:sz w:val="24"/>
        <w:szCs w:val="24"/>
      </w:rPr>
      <w:t>Retna</w:t>
    </w:r>
    <w:proofErr w:type="spellEnd"/>
    <w:r w:rsidRPr="00A42D87">
      <w:rPr>
        <w:rFonts w:ascii="Segoe UI" w:hAnsi="Segoe UI" w:cs="Segoe UI"/>
        <w:sz w:val="24"/>
        <w:szCs w:val="24"/>
      </w:rPr>
      <w:t xml:space="preserve"> Ayu </w:t>
    </w:r>
    <w:proofErr w:type="spellStart"/>
    <w:r w:rsidRPr="00A42D87">
      <w:rPr>
        <w:rFonts w:ascii="Segoe UI" w:hAnsi="Segoe UI" w:cs="Segoe UI"/>
        <w:sz w:val="24"/>
        <w:szCs w:val="24"/>
      </w:rPr>
      <w:t>Puspatarini</w:t>
    </w:r>
    <w:proofErr w:type="spellEnd"/>
    <w:r w:rsidRPr="00A42D87">
      <w:rPr>
        <w:rFonts w:ascii="Segoe UI" w:hAnsi="Segoe UI" w:cs="Segoe UI"/>
        <w:sz w:val="24"/>
        <w:szCs w:val="24"/>
      </w:rPr>
      <w:t xml:space="preserve">, </w:t>
    </w:r>
    <w:proofErr w:type="spellStart"/>
    <w:r w:rsidRPr="00A42D87">
      <w:rPr>
        <w:rFonts w:ascii="Segoe UI" w:hAnsi="Segoe UI" w:cs="Segoe UI"/>
        <w:sz w:val="24"/>
        <w:szCs w:val="24"/>
      </w:rPr>
      <w:t>Martinus</w:t>
    </w:r>
    <w:proofErr w:type="spellEnd"/>
    <w:r w:rsidRPr="00A42D87">
      <w:rPr>
        <w:rFonts w:ascii="Segoe UI" w:hAnsi="Segoe UI" w:cs="Segoe UI"/>
        <w:sz w:val="24"/>
        <w:szCs w:val="24"/>
      </w:rPr>
      <w:t xml:space="preserve"> Bambang </w:t>
    </w:r>
    <w:proofErr w:type="spellStart"/>
    <w:r w:rsidRPr="00A42D87">
      <w:rPr>
        <w:rFonts w:ascii="Segoe UI" w:hAnsi="Segoe UI" w:cs="Segoe UI"/>
        <w:sz w:val="24"/>
        <w:szCs w:val="24"/>
      </w:rPr>
      <w:t>Susetyarto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FF39" w14:textId="4CD9512F" w:rsidR="00CE4EEE" w:rsidRDefault="00A42D87" w:rsidP="00E0245B">
    <w:pPr>
      <w:jc w:val="right"/>
    </w:pPr>
    <w:r w:rsidRPr="00A42D87">
      <w:rPr>
        <w:rFonts w:ascii="Segoe UI" w:hAnsi="Segoe UI" w:cs="Segoe UI"/>
        <w:sz w:val="24"/>
        <w:szCs w:val="24"/>
      </w:rPr>
      <w:t xml:space="preserve">Adaptive Reuse Factors </w:t>
    </w:r>
    <w:r>
      <w:rPr>
        <w:rFonts w:ascii="Segoe UI" w:hAnsi="Segoe UI" w:cs="Segoe UI"/>
        <w:sz w:val="24"/>
        <w:szCs w:val="24"/>
      </w:rPr>
      <w:t>i</w:t>
    </w:r>
    <w:r w:rsidRPr="00A42D87">
      <w:rPr>
        <w:rFonts w:ascii="Segoe UI" w:hAnsi="Segoe UI" w:cs="Segoe UI"/>
        <w:sz w:val="24"/>
        <w:szCs w:val="24"/>
      </w:rPr>
      <w:t xml:space="preserve">n Tenants </w:t>
    </w:r>
    <w:proofErr w:type="spellStart"/>
    <w:r w:rsidRPr="00A42D87">
      <w:rPr>
        <w:rFonts w:ascii="Segoe UI" w:hAnsi="Segoe UI" w:cs="Segoe UI"/>
        <w:sz w:val="24"/>
        <w:szCs w:val="24"/>
      </w:rPr>
      <w:t>Tjikini</w:t>
    </w:r>
    <w:proofErr w:type="spellEnd"/>
    <w:r w:rsidRPr="00A42D87">
      <w:rPr>
        <w:rFonts w:ascii="Segoe UI" w:hAnsi="Segoe UI" w:cs="Segoe UI"/>
        <w:sz w:val="24"/>
        <w:szCs w:val="24"/>
      </w:rPr>
      <w:t xml:space="preserve"> Ex </w:t>
    </w:r>
    <w:proofErr w:type="spellStart"/>
    <w:r w:rsidRPr="00A42D87">
      <w:rPr>
        <w:rFonts w:ascii="Segoe UI" w:hAnsi="Segoe UI" w:cs="Segoe UI"/>
        <w:sz w:val="24"/>
        <w:szCs w:val="24"/>
      </w:rPr>
      <w:t>Rumah</w:t>
    </w:r>
    <w:proofErr w:type="spellEnd"/>
    <w:r w:rsidRPr="00A42D87">
      <w:rPr>
        <w:rFonts w:ascii="Segoe UI" w:hAnsi="Segoe UI" w:cs="Segoe UI"/>
        <w:sz w:val="24"/>
        <w:szCs w:val="24"/>
      </w:rPr>
      <w:t xml:space="preserve"> Dinas </w:t>
    </w:r>
    <w:proofErr w:type="spellStart"/>
    <w:r w:rsidRPr="00A42D87">
      <w:rPr>
        <w:rFonts w:ascii="Segoe UI" w:hAnsi="Segoe UI" w:cs="Segoe UI"/>
        <w:sz w:val="24"/>
        <w:szCs w:val="24"/>
      </w:rPr>
      <w:t>Peruri</w:t>
    </w:r>
    <w:proofErr w:type="spellEnd"/>
    <w:r w:rsidRPr="00A42D87">
      <w:rPr>
        <w:rFonts w:ascii="Segoe UI" w:hAnsi="Segoe UI" w:cs="Segoe UI"/>
        <w:sz w:val="24"/>
        <w:szCs w:val="24"/>
      </w:rPr>
      <w:t xml:space="preserve"> BLOK M, Jakarta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9D4" w14:textId="77777777" w:rsidR="00666C5B" w:rsidRDefault="00666C5B">
    <w:pPr>
      <w:pStyle w:val="Header"/>
    </w:pPr>
  </w:p>
  <w:p w14:paraId="614231B6" w14:textId="77777777" w:rsidR="00CE4EEE" w:rsidRDefault="00CE4EEE"/>
  <w:p w14:paraId="768BFC5E" w14:textId="5200B409" w:rsidR="00CE4EEE" w:rsidRDefault="00CE4E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multilevel"/>
    <w:tmpl w:val="EE720E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02FF3"/>
    <w:multiLevelType w:val="hybridMultilevel"/>
    <w:tmpl w:val="78222C0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1F36EF5"/>
    <w:multiLevelType w:val="hybridMultilevel"/>
    <w:tmpl w:val="16CCE7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401267"/>
    <w:multiLevelType w:val="hybridMultilevel"/>
    <w:tmpl w:val="53A4372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25A53EC"/>
    <w:multiLevelType w:val="hybridMultilevel"/>
    <w:tmpl w:val="1C309EC6"/>
    <w:lvl w:ilvl="0" w:tplc="66C0567A">
      <w:start w:val="1"/>
      <w:numFmt w:val="decimal"/>
      <w:lvlText w:val="%1)"/>
      <w:lvlJc w:val="left"/>
      <w:pPr>
        <w:ind w:left="689" w:hanging="40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0B5908A4"/>
    <w:multiLevelType w:val="multilevel"/>
    <w:tmpl w:val="7E203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400AA9"/>
    <w:multiLevelType w:val="hybridMultilevel"/>
    <w:tmpl w:val="43CE97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4EE157C"/>
    <w:multiLevelType w:val="hybridMultilevel"/>
    <w:tmpl w:val="6218CEAC"/>
    <w:lvl w:ilvl="0" w:tplc="FFFFFFFF">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BF0FBC"/>
    <w:multiLevelType w:val="hybridMultilevel"/>
    <w:tmpl w:val="BE1A646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8F64C94"/>
    <w:multiLevelType w:val="hybridMultilevel"/>
    <w:tmpl w:val="004824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BD04F5"/>
    <w:multiLevelType w:val="hybridMultilevel"/>
    <w:tmpl w:val="7DF229B6"/>
    <w:lvl w:ilvl="0" w:tplc="8BEC7C48">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20E059AD"/>
    <w:multiLevelType w:val="hybridMultilevel"/>
    <w:tmpl w:val="31E6A78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245D2E14"/>
    <w:multiLevelType w:val="hybridMultilevel"/>
    <w:tmpl w:val="515E1D0E"/>
    <w:lvl w:ilvl="0" w:tplc="08A05FCE">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76F7BFD"/>
    <w:multiLevelType w:val="hybridMultilevel"/>
    <w:tmpl w:val="4B4404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AED7D85"/>
    <w:multiLevelType w:val="hybridMultilevel"/>
    <w:tmpl w:val="B346182C"/>
    <w:lvl w:ilvl="0" w:tplc="8A240596">
      <w:start w:val="1"/>
      <w:numFmt w:val="decimal"/>
      <w:lvlText w:val="%1."/>
      <w:lvlJc w:val="left"/>
      <w:pPr>
        <w:ind w:left="78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12DBEB"/>
    <w:multiLevelType w:val="hybridMultilevel"/>
    <w:tmpl w:val="FFFFFFFF"/>
    <w:lvl w:ilvl="0" w:tplc="40D46EA2">
      <w:start w:val="1"/>
      <w:numFmt w:val="lowerLetter"/>
      <w:lvlText w:val="%1."/>
      <w:lvlJc w:val="left"/>
      <w:pPr>
        <w:ind w:left="720" w:hanging="360"/>
      </w:pPr>
    </w:lvl>
    <w:lvl w:ilvl="1" w:tplc="B5201236">
      <w:start w:val="1"/>
      <w:numFmt w:val="lowerLetter"/>
      <w:lvlText w:val="%2."/>
      <w:lvlJc w:val="left"/>
      <w:pPr>
        <w:ind w:left="1440" w:hanging="360"/>
      </w:pPr>
    </w:lvl>
    <w:lvl w:ilvl="2" w:tplc="1C567894">
      <w:start w:val="1"/>
      <w:numFmt w:val="lowerRoman"/>
      <w:lvlText w:val="%3."/>
      <w:lvlJc w:val="right"/>
      <w:pPr>
        <w:ind w:left="2160" w:hanging="180"/>
      </w:pPr>
    </w:lvl>
    <w:lvl w:ilvl="3" w:tplc="4BEAA1B6">
      <w:start w:val="1"/>
      <w:numFmt w:val="decimal"/>
      <w:lvlText w:val="%4."/>
      <w:lvlJc w:val="left"/>
      <w:pPr>
        <w:ind w:left="2880" w:hanging="360"/>
      </w:pPr>
    </w:lvl>
    <w:lvl w:ilvl="4" w:tplc="54CEE494">
      <w:start w:val="1"/>
      <w:numFmt w:val="lowerLetter"/>
      <w:lvlText w:val="%5."/>
      <w:lvlJc w:val="left"/>
      <w:pPr>
        <w:ind w:left="3600" w:hanging="360"/>
      </w:pPr>
    </w:lvl>
    <w:lvl w:ilvl="5" w:tplc="B02AB9DA">
      <w:start w:val="1"/>
      <w:numFmt w:val="lowerRoman"/>
      <w:lvlText w:val="%6."/>
      <w:lvlJc w:val="right"/>
      <w:pPr>
        <w:ind w:left="4320" w:hanging="180"/>
      </w:pPr>
    </w:lvl>
    <w:lvl w:ilvl="6" w:tplc="7E5CECBE">
      <w:start w:val="1"/>
      <w:numFmt w:val="decimal"/>
      <w:lvlText w:val="%7."/>
      <w:lvlJc w:val="left"/>
      <w:pPr>
        <w:ind w:left="5040" w:hanging="360"/>
      </w:pPr>
    </w:lvl>
    <w:lvl w:ilvl="7" w:tplc="F8E299B4">
      <w:start w:val="1"/>
      <w:numFmt w:val="lowerLetter"/>
      <w:lvlText w:val="%8."/>
      <w:lvlJc w:val="left"/>
      <w:pPr>
        <w:ind w:left="5760" w:hanging="360"/>
      </w:pPr>
    </w:lvl>
    <w:lvl w:ilvl="8" w:tplc="18140E8C">
      <w:start w:val="1"/>
      <w:numFmt w:val="lowerRoman"/>
      <w:lvlText w:val="%9."/>
      <w:lvlJc w:val="right"/>
      <w:pPr>
        <w:ind w:left="6480" w:hanging="180"/>
      </w:pPr>
    </w:lvl>
  </w:abstractNum>
  <w:abstractNum w:abstractNumId="16" w15:restartNumberingAfterBreak="0">
    <w:nsid w:val="2F8B3489"/>
    <w:multiLevelType w:val="hybridMultilevel"/>
    <w:tmpl w:val="4C108FD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32BE8EB5"/>
    <w:multiLevelType w:val="hybridMultilevel"/>
    <w:tmpl w:val="FFFFFFFF"/>
    <w:lvl w:ilvl="0" w:tplc="A3AED708">
      <w:start w:val="1"/>
      <w:numFmt w:val="lowerLetter"/>
      <w:lvlText w:val="%1."/>
      <w:lvlJc w:val="left"/>
      <w:pPr>
        <w:ind w:left="720" w:hanging="360"/>
      </w:pPr>
    </w:lvl>
    <w:lvl w:ilvl="1" w:tplc="F9CED9B6">
      <w:start w:val="1"/>
      <w:numFmt w:val="lowerLetter"/>
      <w:lvlText w:val="%2."/>
      <w:lvlJc w:val="left"/>
      <w:pPr>
        <w:ind w:left="1440" w:hanging="360"/>
      </w:pPr>
    </w:lvl>
    <w:lvl w:ilvl="2" w:tplc="9ECA2CAA">
      <w:start w:val="1"/>
      <w:numFmt w:val="lowerRoman"/>
      <w:lvlText w:val="%3."/>
      <w:lvlJc w:val="right"/>
      <w:pPr>
        <w:ind w:left="2160" w:hanging="180"/>
      </w:pPr>
    </w:lvl>
    <w:lvl w:ilvl="3" w:tplc="C024B3AE">
      <w:start w:val="1"/>
      <w:numFmt w:val="decimal"/>
      <w:lvlText w:val="%4."/>
      <w:lvlJc w:val="left"/>
      <w:pPr>
        <w:ind w:left="2880" w:hanging="360"/>
      </w:pPr>
    </w:lvl>
    <w:lvl w:ilvl="4" w:tplc="8EB08316">
      <w:start w:val="1"/>
      <w:numFmt w:val="lowerLetter"/>
      <w:lvlText w:val="%5."/>
      <w:lvlJc w:val="left"/>
      <w:pPr>
        <w:ind w:left="3600" w:hanging="360"/>
      </w:pPr>
    </w:lvl>
    <w:lvl w:ilvl="5" w:tplc="60AC1346">
      <w:start w:val="1"/>
      <w:numFmt w:val="lowerRoman"/>
      <w:lvlText w:val="%6."/>
      <w:lvlJc w:val="right"/>
      <w:pPr>
        <w:ind w:left="4320" w:hanging="180"/>
      </w:pPr>
    </w:lvl>
    <w:lvl w:ilvl="6" w:tplc="A8FE8D4C">
      <w:start w:val="1"/>
      <w:numFmt w:val="decimal"/>
      <w:lvlText w:val="%7."/>
      <w:lvlJc w:val="left"/>
      <w:pPr>
        <w:ind w:left="5040" w:hanging="360"/>
      </w:pPr>
    </w:lvl>
    <w:lvl w:ilvl="7" w:tplc="462A43B2">
      <w:start w:val="1"/>
      <w:numFmt w:val="lowerLetter"/>
      <w:lvlText w:val="%8."/>
      <w:lvlJc w:val="left"/>
      <w:pPr>
        <w:ind w:left="5760" w:hanging="360"/>
      </w:pPr>
    </w:lvl>
    <w:lvl w:ilvl="8" w:tplc="7994AA04">
      <w:start w:val="1"/>
      <w:numFmt w:val="lowerRoman"/>
      <w:lvlText w:val="%9."/>
      <w:lvlJc w:val="right"/>
      <w:pPr>
        <w:ind w:left="6480" w:hanging="180"/>
      </w:pPr>
    </w:lvl>
  </w:abstractNum>
  <w:abstractNum w:abstractNumId="18" w15:restartNumberingAfterBreak="0">
    <w:nsid w:val="3BEC7D3A"/>
    <w:multiLevelType w:val="hybridMultilevel"/>
    <w:tmpl w:val="DE3A149A"/>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15:restartNumberingAfterBreak="0">
    <w:nsid w:val="3E063441"/>
    <w:multiLevelType w:val="hybridMultilevel"/>
    <w:tmpl w:val="1D1AE54C"/>
    <w:lvl w:ilvl="0" w:tplc="260AAACA">
      <w:start w:val="1"/>
      <w:numFmt w:val="upp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EC30665"/>
    <w:multiLevelType w:val="hybridMultilevel"/>
    <w:tmpl w:val="EAAC6B4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15:restartNumberingAfterBreak="0">
    <w:nsid w:val="416F0160"/>
    <w:multiLevelType w:val="hybridMultilevel"/>
    <w:tmpl w:val="BFA0142A"/>
    <w:lvl w:ilvl="0" w:tplc="38090017">
      <w:start w:val="1"/>
      <w:numFmt w:val="lowerLetter"/>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22" w15:restartNumberingAfterBreak="0">
    <w:nsid w:val="446DCE20"/>
    <w:multiLevelType w:val="hybridMultilevel"/>
    <w:tmpl w:val="FFFFFFFF"/>
    <w:lvl w:ilvl="0" w:tplc="0FA204BA">
      <w:start w:val="1"/>
      <w:numFmt w:val="decimal"/>
      <w:lvlText w:val="%1."/>
      <w:lvlJc w:val="left"/>
      <w:pPr>
        <w:ind w:left="720" w:hanging="360"/>
      </w:pPr>
    </w:lvl>
    <w:lvl w:ilvl="1" w:tplc="D6F86742">
      <w:start w:val="1"/>
      <w:numFmt w:val="lowerLetter"/>
      <w:lvlText w:val="%2."/>
      <w:lvlJc w:val="left"/>
      <w:pPr>
        <w:ind w:left="1440" w:hanging="360"/>
      </w:pPr>
    </w:lvl>
    <w:lvl w:ilvl="2" w:tplc="D9320058">
      <w:start w:val="1"/>
      <w:numFmt w:val="lowerRoman"/>
      <w:lvlText w:val="%3."/>
      <w:lvlJc w:val="right"/>
      <w:pPr>
        <w:ind w:left="2160" w:hanging="180"/>
      </w:pPr>
    </w:lvl>
    <w:lvl w:ilvl="3" w:tplc="975C27E2">
      <w:start w:val="1"/>
      <w:numFmt w:val="decimal"/>
      <w:lvlText w:val="%4."/>
      <w:lvlJc w:val="left"/>
      <w:pPr>
        <w:ind w:left="2880" w:hanging="360"/>
      </w:pPr>
    </w:lvl>
    <w:lvl w:ilvl="4" w:tplc="7DF6E23C">
      <w:start w:val="1"/>
      <w:numFmt w:val="lowerLetter"/>
      <w:lvlText w:val="%5."/>
      <w:lvlJc w:val="left"/>
      <w:pPr>
        <w:ind w:left="3600" w:hanging="360"/>
      </w:pPr>
    </w:lvl>
    <w:lvl w:ilvl="5" w:tplc="B98A660E">
      <w:start w:val="1"/>
      <w:numFmt w:val="lowerRoman"/>
      <w:lvlText w:val="%6."/>
      <w:lvlJc w:val="right"/>
      <w:pPr>
        <w:ind w:left="4320" w:hanging="180"/>
      </w:pPr>
    </w:lvl>
    <w:lvl w:ilvl="6" w:tplc="A00C5414">
      <w:start w:val="1"/>
      <w:numFmt w:val="decimal"/>
      <w:lvlText w:val="%7."/>
      <w:lvlJc w:val="left"/>
      <w:pPr>
        <w:ind w:left="5040" w:hanging="360"/>
      </w:pPr>
    </w:lvl>
    <w:lvl w:ilvl="7" w:tplc="1D629A2C">
      <w:start w:val="1"/>
      <w:numFmt w:val="lowerLetter"/>
      <w:lvlText w:val="%8."/>
      <w:lvlJc w:val="left"/>
      <w:pPr>
        <w:ind w:left="5760" w:hanging="360"/>
      </w:pPr>
    </w:lvl>
    <w:lvl w:ilvl="8" w:tplc="12045FD4">
      <w:start w:val="1"/>
      <w:numFmt w:val="lowerRoman"/>
      <w:lvlText w:val="%9."/>
      <w:lvlJc w:val="right"/>
      <w:pPr>
        <w:ind w:left="6480" w:hanging="180"/>
      </w:pPr>
    </w:lvl>
  </w:abstractNum>
  <w:abstractNum w:abstractNumId="23" w15:restartNumberingAfterBreak="0">
    <w:nsid w:val="47F13E89"/>
    <w:multiLevelType w:val="hybridMultilevel"/>
    <w:tmpl w:val="871478B6"/>
    <w:lvl w:ilvl="0" w:tplc="10E44084">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15:restartNumberingAfterBreak="0">
    <w:nsid w:val="4B054806"/>
    <w:multiLevelType w:val="hybridMultilevel"/>
    <w:tmpl w:val="D5AA584C"/>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5" w15:restartNumberingAfterBreak="0">
    <w:nsid w:val="4B1F3BF2"/>
    <w:multiLevelType w:val="hybridMultilevel"/>
    <w:tmpl w:val="912CE352"/>
    <w:lvl w:ilvl="0" w:tplc="C1685426">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15:restartNumberingAfterBreak="0">
    <w:nsid w:val="52457656"/>
    <w:multiLevelType w:val="hybridMultilevel"/>
    <w:tmpl w:val="E1F895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F376C2"/>
    <w:multiLevelType w:val="multilevel"/>
    <w:tmpl w:val="A43E8714"/>
    <w:lvl w:ilvl="0">
      <w:start w:val="1"/>
      <w:numFmt w:val="decimal"/>
      <w:lvlText w:val="%1)"/>
      <w:lvlJc w:val="left"/>
      <w:pPr>
        <w:ind w:left="720" w:hanging="360"/>
      </w:pPr>
    </w:lvl>
    <w:lvl w:ilvl="1">
      <w:start w:val="1"/>
      <w:numFmt w:val="lowerLetter"/>
      <w:lvlText w:val="%2."/>
      <w:lvlJc w:val="left"/>
      <w:pPr>
        <w:ind w:left="4188"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443247"/>
    <w:multiLevelType w:val="hybridMultilevel"/>
    <w:tmpl w:val="825C88FA"/>
    <w:lvl w:ilvl="0" w:tplc="B80AF75E">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9" w15:restartNumberingAfterBreak="0">
    <w:nsid w:val="5B284AC6"/>
    <w:multiLevelType w:val="hybridMultilevel"/>
    <w:tmpl w:val="FFFFFFFF"/>
    <w:lvl w:ilvl="0" w:tplc="5A062BD0">
      <w:start w:val="1"/>
      <w:numFmt w:val="lowerLetter"/>
      <w:lvlText w:val="%1."/>
      <w:lvlJc w:val="left"/>
      <w:pPr>
        <w:ind w:left="720" w:hanging="360"/>
      </w:pPr>
    </w:lvl>
    <w:lvl w:ilvl="1" w:tplc="321E0614">
      <w:start w:val="1"/>
      <w:numFmt w:val="lowerLetter"/>
      <w:lvlText w:val="%2."/>
      <w:lvlJc w:val="left"/>
      <w:pPr>
        <w:ind w:left="1440" w:hanging="360"/>
      </w:pPr>
    </w:lvl>
    <w:lvl w:ilvl="2" w:tplc="AAF86AF6">
      <w:start w:val="1"/>
      <w:numFmt w:val="lowerRoman"/>
      <w:lvlText w:val="%3."/>
      <w:lvlJc w:val="right"/>
      <w:pPr>
        <w:ind w:left="2160" w:hanging="180"/>
      </w:pPr>
    </w:lvl>
    <w:lvl w:ilvl="3" w:tplc="CD609086">
      <w:start w:val="1"/>
      <w:numFmt w:val="decimal"/>
      <w:lvlText w:val="%4."/>
      <w:lvlJc w:val="left"/>
      <w:pPr>
        <w:ind w:left="2880" w:hanging="360"/>
      </w:pPr>
    </w:lvl>
    <w:lvl w:ilvl="4" w:tplc="079C478E">
      <w:start w:val="1"/>
      <w:numFmt w:val="lowerLetter"/>
      <w:lvlText w:val="%5."/>
      <w:lvlJc w:val="left"/>
      <w:pPr>
        <w:ind w:left="3600" w:hanging="360"/>
      </w:pPr>
    </w:lvl>
    <w:lvl w:ilvl="5" w:tplc="AA5AD4E0">
      <w:start w:val="1"/>
      <w:numFmt w:val="lowerRoman"/>
      <w:lvlText w:val="%6."/>
      <w:lvlJc w:val="right"/>
      <w:pPr>
        <w:ind w:left="4320" w:hanging="180"/>
      </w:pPr>
    </w:lvl>
    <w:lvl w:ilvl="6" w:tplc="24648582">
      <w:start w:val="1"/>
      <w:numFmt w:val="decimal"/>
      <w:lvlText w:val="%7."/>
      <w:lvlJc w:val="left"/>
      <w:pPr>
        <w:ind w:left="5040" w:hanging="360"/>
      </w:pPr>
    </w:lvl>
    <w:lvl w:ilvl="7" w:tplc="3D1A8618">
      <w:start w:val="1"/>
      <w:numFmt w:val="lowerLetter"/>
      <w:lvlText w:val="%8."/>
      <w:lvlJc w:val="left"/>
      <w:pPr>
        <w:ind w:left="5760" w:hanging="360"/>
      </w:pPr>
    </w:lvl>
    <w:lvl w:ilvl="8" w:tplc="E46C93FA">
      <w:start w:val="1"/>
      <w:numFmt w:val="lowerRoman"/>
      <w:lvlText w:val="%9."/>
      <w:lvlJc w:val="right"/>
      <w:pPr>
        <w:ind w:left="6480" w:hanging="180"/>
      </w:pPr>
    </w:lvl>
  </w:abstractNum>
  <w:abstractNum w:abstractNumId="30" w15:restartNumberingAfterBreak="0">
    <w:nsid w:val="5D7F0CAF"/>
    <w:multiLevelType w:val="hybridMultilevel"/>
    <w:tmpl w:val="9724AAA8"/>
    <w:lvl w:ilvl="0" w:tplc="04090011">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40DAB"/>
    <w:multiLevelType w:val="hybridMultilevel"/>
    <w:tmpl w:val="BCBE802C"/>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B532A07"/>
    <w:multiLevelType w:val="hybridMultilevel"/>
    <w:tmpl w:val="FFFFFFFF"/>
    <w:lvl w:ilvl="0" w:tplc="08E0CFA8">
      <w:start w:val="1"/>
      <w:numFmt w:val="decimal"/>
      <w:lvlText w:val="%1."/>
      <w:lvlJc w:val="left"/>
      <w:pPr>
        <w:ind w:left="720" w:hanging="360"/>
      </w:pPr>
    </w:lvl>
    <w:lvl w:ilvl="1" w:tplc="D960E8C0">
      <w:start w:val="1"/>
      <w:numFmt w:val="lowerLetter"/>
      <w:lvlText w:val="%2."/>
      <w:lvlJc w:val="left"/>
      <w:pPr>
        <w:ind w:left="1440" w:hanging="360"/>
      </w:pPr>
    </w:lvl>
    <w:lvl w:ilvl="2" w:tplc="A09E5A8A">
      <w:start w:val="1"/>
      <w:numFmt w:val="lowerRoman"/>
      <w:lvlText w:val="%3."/>
      <w:lvlJc w:val="right"/>
      <w:pPr>
        <w:ind w:left="2160" w:hanging="180"/>
      </w:pPr>
    </w:lvl>
    <w:lvl w:ilvl="3" w:tplc="DE18BC5A">
      <w:start w:val="1"/>
      <w:numFmt w:val="decimal"/>
      <w:lvlText w:val="%4."/>
      <w:lvlJc w:val="left"/>
      <w:pPr>
        <w:ind w:left="2880" w:hanging="360"/>
      </w:pPr>
    </w:lvl>
    <w:lvl w:ilvl="4" w:tplc="58D8A948">
      <w:start w:val="1"/>
      <w:numFmt w:val="lowerLetter"/>
      <w:lvlText w:val="%5."/>
      <w:lvlJc w:val="left"/>
      <w:pPr>
        <w:ind w:left="3600" w:hanging="360"/>
      </w:pPr>
    </w:lvl>
    <w:lvl w:ilvl="5" w:tplc="E37004FC">
      <w:start w:val="1"/>
      <w:numFmt w:val="lowerRoman"/>
      <w:lvlText w:val="%6."/>
      <w:lvlJc w:val="right"/>
      <w:pPr>
        <w:ind w:left="4320" w:hanging="180"/>
      </w:pPr>
    </w:lvl>
    <w:lvl w:ilvl="6" w:tplc="74A66588">
      <w:start w:val="1"/>
      <w:numFmt w:val="decimal"/>
      <w:lvlText w:val="%7."/>
      <w:lvlJc w:val="left"/>
      <w:pPr>
        <w:ind w:left="5040" w:hanging="360"/>
      </w:pPr>
    </w:lvl>
    <w:lvl w:ilvl="7" w:tplc="A0CC2938">
      <w:start w:val="1"/>
      <w:numFmt w:val="lowerLetter"/>
      <w:lvlText w:val="%8."/>
      <w:lvlJc w:val="left"/>
      <w:pPr>
        <w:ind w:left="5760" w:hanging="360"/>
      </w:pPr>
    </w:lvl>
    <w:lvl w:ilvl="8" w:tplc="D02CC108">
      <w:start w:val="1"/>
      <w:numFmt w:val="lowerRoman"/>
      <w:lvlText w:val="%9."/>
      <w:lvlJc w:val="right"/>
      <w:pPr>
        <w:ind w:left="6480" w:hanging="180"/>
      </w:pPr>
    </w:lvl>
  </w:abstractNum>
  <w:abstractNum w:abstractNumId="33" w15:restartNumberingAfterBreak="0">
    <w:nsid w:val="6D14605D"/>
    <w:multiLevelType w:val="hybridMultilevel"/>
    <w:tmpl w:val="CA56D8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EC41B71"/>
    <w:multiLevelType w:val="hybridMultilevel"/>
    <w:tmpl w:val="5ECC2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7276A6"/>
    <w:multiLevelType w:val="hybridMultilevel"/>
    <w:tmpl w:val="88B4C0F2"/>
    <w:lvl w:ilvl="0" w:tplc="08090019">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77CE63F7"/>
    <w:multiLevelType w:val="hybridMultilevel"/>
    <w:tmpl w:val="8404311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1171944109">
    <w:abstractNumId w:val="19"/>
  </w:num>
  <w:num w:numId="2" w16cid:durableId="1718967346">
    <w:abstractNumId w:val="31"/>
  </w:num>
  <w:num w:numId="3" w16cid:durableId="1291789517">
    <w:abstractNumId w:val="2"/>
  </w:num>
  <w:num w:numId="4" w16cid:durableId="1433549345">
    <w:abstractNumId w:val="35"/>
  </w:num>
  <w:num w:numId="5" w16cid:durableId="1669862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038502">
    <w:abstractNumId w:val="0"/>
  </w:num>
  <w:num w:numId="7" w16cid:durableId="421219015">
    <w:abstractNumId w:val="30"/>
  </w:num>
  <w:num w:numId="8" w16cid:durableId="785738968">
    <w:abstractNumId w:val="8"/>
  </w:num>
  <w:num w:numId="9" w16cid:durableId="382683170">
    <w:abstractNumId w:val="7"/>
  </w:num>
  <w:num w:numId="10" w16cid:durableId="821775491">
    <w:abstractNumId w:val="12"/>
  </w:num>
  <w:num w:numId="11" w16cid:durableId="444812031">
    <w:abstractNumId w:val="26"/>
  </w:num>
  <w:num w:numId="12" w16cid:durableId="1616330410">
    <w:abstractNumId w:val="34"/>
  </w:num>
  <w:num w:numId="13" w16cid:durableId="1541816141">
    <w:abstractNumId w:val="29"/>
  </w:num>
  <w:num w:numId="14" w16cid:durableId="1897736813">
    <w:abstractNumId w:val="17"/>
  </w:num>
  <w:num w:numId="15" w16cid:durableId="1514108018">
    <w:abstractNumId w:val="15"/>
  </w:num>
  <w:num w:numId="16" w16cid:durableId="128785566">
    <w:abstractNumId w:val="32"/>
  </w:num>
  <w:num w:numId="17" w16cid:durableId="1742870312">
    <w:abstractNumId w:val="3"/>
  </w:num>
  <w:num w:numId="18" w16cid:durableId="82802013">
    <w:abstractNumId w:val="22"/>
  </w:num>
  <w:num w:numId="19" w16cid:durableId="105201489">
    <w:abstractNumId w:val="10"/>
  </w:num>
  <w:num w:numId="20" w16cid:durableId="856119376">
    <w:abstractNumId w:val="13"/>
  </w:num>
  <w:num w:numId="21" w16cid:durableId="975989545">
    <w:abstractNumId w:val="9"/>
  </w:num>
  <w:num w:numId="22" w16cid:durableId="1702240030">
    <w:abstractNumId w:val="6"/>
  </w:num>
  <w:num w:numId="23" w16cid:durableId="65495317">
    <w:abstractNumId w:val="33"/>
  </w:num>
  <w:num w:numId="24" w16cid:durableId="613289797">
    <w:abstractNumId w:val="14"/>
  </w:num>
  <w:num w:numId="25" w16cid:durableId="1691301983">
    <w:abstractNumId w:val="11"/>
  </w:num>
  <w:num w:numId="26" w16cid:durableId="1340347271">
    <w:abstractNumId w:val="4"/>
  </w:num>
  <w:num w:numId="27" w16cid:durableId="2049336873">
    <w:abstractNumId w:val="24"/>
  </w:num>
  <w:num w:numId="28" w16cid:durableId="1271357833">
    <w:abstractNumId w:val="21"/>
  </w:num>
  <w:num w:numId="29" w16cid:durableId="624966968">
    <w:abstractNumId w:val="18"/>
  </w:num>
  <w:num w:numId="30" w16cid:durableId="1559786245">
    <w:abstractNumId w:val="27"/>
  </w:num>
  <w:num w:numId="31" w16cid:durableId="406155411">
    <w:abstractNumId w:val="36"/>
  </w:num>
  <w:num w:numId="32" w16cid:durableId="1300918948">
    <w:abstractNumId w:val="25"/>
  </w:num>
  <w:num w:numId="33" w16cid:durableId="666251990">
    <w:abstractNumId w:val="1"/>
  </w:num>
  <w:num w:numId="34" w16cid:durableId="1344089387">
    <w:abstractNumId w:val="23"/>
  </w:num>
  <w:num w:numId="35" w16cid:durableId="1253661556">
    <w:abstractNumId w:val="20"/>
  </w:num>
  <w:num w:numId="36" w16cid:durableId="1689062369">
    <w:abstractNumId w:val="28"/>
  </w:num>
  <w:num w:numId="37" w16cid:durableId="63795200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MDK1tDQwNzexNDJR0lEKTi0uzszPAykwrgUAoL9soywAAAA="/>
  </w:docVars>
  <w:rsids>
    <w:rsidRoot w:val="00C76E36"/>
    <w:rsid w:val="00000A6D"/>
    <w:rsid w:val="00007FE3"/>
    <w:rsid w:val="000100E6"/>
    <w:rsid w:val="000162CC"/>
    <w:rsid w:val="00023836"/>
    <w:rsid w:val="000276AC"/>
    <w:rsid w:val="00043B51"/>
    <w:rsid w:val="00044923"/>
    <w:rsid w:val="000538D2"/>
    <w:rsid w:val="00061573"/>
    <w:rsid w:val="0006173D"/>
    <w:rsid w:val="00063A67"/>
    <w:rsid w:val="000661EC"/>
    <w:rsid w:val="00071C71"/>
    <w:rsid w:val="00074D15"/>
    <w:rsid w:val="00077B0A"/>
    <w:rsid w:val="00081B37"/>
    <w:rsid w:val="00082524"/>
    <w:rsid w:val="00083072"/>
    <w:rsid w:val="000856F8"/>
    <w:rsid w:val="0009784F"/>
    <w:rsid w:val="000A02BF"/>
    <w:rsid w:val="000A0C30"/>
    <w:rsid w:val="000A1BF9"/>
    <w:rsid w:val="000B01F7"/>
    <w:rsid w:val="000B1EC8"/>
    <w:rsid w:val="000B4E2D"/>
    <w:rsid w:val="000B6475"/>
    <w:rsid w:val="000B7397"/>
    <w:rsid w:val="000C1B56"/>
    <w:rsid w:val="000C3DBF"/>
    <w:rsid w:val="000C3E51"/>
    <w:rsid w:val="000C4EF2"/>
    <w:rsid w:val="000E190B"/>
    <w:rsid w:val="000F6BD6"/>
    <w:rsid w:val="000F750B"/>
    <w:rsid w:val="00100E0D"/>
    <w:rsid w:val="00105471"/>
    <w:rsid w:val="001066C1"/>
    <w:rsid w:val="00106E65"/>
    <w:rsid w:val="00111571"/>
    <w:rsid w:val="00113123"/>
    <w:rsid w:val="001161BF"/>
    <w:rsid w:val="0012491B"/>
    <w:rsid w:val="001258B9"/>
    <w:rsid w:val="001316FE"/>
    <w:rsid w:val="00137B06"/>
    <w:rsid w:val="00141C88"/>
    <w:rsid w:val="0014233C"/>
    <w:rsid w:val="00142B4A"/>
    <w:rsid w:val="00150903"/>
    <w:rsid w:val="00156409"/>
    <w:rsid w:val="00172F35"/>
    <w:rsid w:val="00186263"/>
    <w:rsid w:val="001A5E48"/>
    <w:rsid w:val="001A755E"/>
    <w:rsid w:val="001B1FBF"/>
    <w:rsid w:val="001B461A"/>
    <w:rsid w:val="001B5695"/>
    <w:rsid w:val="001C1F4D"/>
    <w:rsid w:val="001D2627"/>
    <w:rsid w:val="001D701F"/>
    <w:rsid w:val="001D7372"/>
    <w:rsid w:val="001E1854"/>
    <w:rsid w:val="001F0E11"/>
    <w:rsid w:val="001F4996"/>
    <w:rsid w:val="001F5324"/>
    <w:rsid w:val="001F5CA4"/>
    <w:rsid w:val="00201BCF"/>
    <w:rsid w:val="00216651"/>
    <w:rsid w:val="00217379"/>
    <w:rsid w:val="0022132B"/>
    <w:rsid w:val="002214BF"/>
    <w:rsid w:val="002247BB"/>
    <w:rsid w:val="002333A6"/>
    <w:rsid w:val="002368D8"/>
    <w:rsid w:val="00251BD1"/>
    <w:rsid w:val="00254EF3"/>
    <w:rsid w:val="00257717"/>
    <w:rsid w:val="00260C8D"/>
    <w:rsid w:val="00262783"/>
    <w:rsid w:val="00262C17"/>
    <w:rsid w:val="00271A6C"/>
    <w:rsid w:val="00275DCF"/>
    <w:rsid w:val="00281C1B"/>
    <w:rsid w:val="002840A8"/>
    <w:rsid w:val="0028516D"/>
    <w:rsid w:val="002B3A18"/>
    <w:rsid w:val="002B7825"/>
    <w:rsid w:val="002C5B21"/>
    <w:rsid w:val="002C6E8C"/>
    <w:rsid w:val="002E5AF2"/>
    <w:rsid w:val="00300094"/>
    <w:rsid w:val="00300431"/>
    <w:rsid w:val="00302864"/>
    <w:rsid w:val="00303DB3"/>
    <w:rsid w:val="00307896"/>
    <w:rsid w:val="0031554C"/>
    <w:rsid w:val="0032160D"/>
    <w:rsid w:val="003275A3"/>
    <w:rsid w:val="0033406E"/>
    <w:rsid w:val="0033734A"/>
    <w:rsid w:val="0033746D"/>
    <w:rsid w:val="0034026C"/>
    <w:rsid w:val="00351CDB"/>
    <w:rsid w:val="003535FB"/>
    <w:rsid w:val="003573E4"/>
    <w:rsid w:val="00360EE6"/>
    <w:rsid w:val="00364ED9"/>
    <w:rsid w:val="003743EF"/>
    <w:rsid w:val="003829DA"/>
    <w:rsid w:val="00385392"/>
    <w:rsid w:val="0038603A"/>
    <w:rsid w:val="0039030A"/>
    <w:rsid w:val="00395760"/>
    <w:rsid w:val="003A425B"/>
    <w:rsid w:val="003A5D02"/>
    <w:rsid w:val="003A7C20"/>
    <w:rsid w:val="003B02E6"/>
    <w:rsid w:val="003B08DD"/>
    <w:rsid w:val="003C05F1"/>
    <w:rsid w:val="003C5DED"/>
    <w:rsid w:val="003D17E6"/>
    <w:rsid w:val="003F7E7A"/>
    <w:rsid w:val="00401DD6"/>
    <w:rsid w:val="00415425"/>
    <w:rsid w:val="00433039"/>
    <w:rsid w:val="00440521"/>
    <w:rsid w:val="00441B04"/>
    <w:rsid w:val="00445A23"/>
    <w:rsid w:val="0045270B"/>
    <w:rsid w:val="00454C5D"/>
    <w:rsid w:val="00455841"/>
    <w:rsid w:val="00456648"/>
    <w:rsid w:val="0045721F"/>
    <w:rsid w:val="00471A25"/>
    <w:rsid w:val="004810FC"/>
    <w:rsid w:val="004877F6"/>
    <w:rsid w:val="00495D53"/>
    <w:rsid w:val="004A1C5E"/>
    <w:rsid w:val="004B374F"/>
    <w:rsid w:val="004C4FFF"/>
    <w:rsid w:val="004D00A1"/>
    <w:rsid w:val="004D1EB8"/>
    <w:rsid w:val="004E103B"/>
    <w:rsid w:val="004E2B0D"/>
    <w:rsid w:val="004F08E1"/>
    <w:rsid w:val="00500A8D"/>
    <w:rsid w:val="005029B3"/>
    <w:rsid w:val="00506E7D"/>
    <w:rsid w:val="005104AB"/>
    <w:rsid w:val="00514BAB"/>
    <w:rsid w:val="00536415"/>
    <w:rsid w:val="00541665"/>
    <w:rsid w:val="005458E8"/>
    <w:rsid w:val="00560D4E"/>
    <w:rsid w:val="0056461C"/>
    <w:rsid w:val="00566F5D"/>
    <w:rsid w:val="00571604"/>
    <w:rsid w:val="00575998"/>
    <w:rsid w:val="005B0509"/>
    <w:rsid w:val="005B5B36"/>
    <w:rsid w:val="005C094B"/>
    <w:rsid w:val="005D44FE"/>
    <w:rsid w:val="005D458B"/>
    <w:rsid w:val="005D5DF7"/>
    <w:rsid w:val="005D7AEB"/>
    <w:rsid w:val="005E336E"/>
    <w:rsid w:val="005F7B50"/>
    <w:rsid w:val="00600316"/>
    <w:rsid w:val="00604CCA"/>
    <w:rsid w:val="00611065"/>
    <w:rsid w:val="0061305C"/>
    <w:rsid w:val="00616F8A"/>
    <w:rsid w:val="00621EFA"/>
    <w:rsid w:val="006222D5"/>
    <w:rsid w:val="00623A40"/>
    <w:rsid w:val="006247FB"/>
    <w:rsid w:val="0062697F"/>
    <w:rsid w:val="006269C8"/>
    <w:rsid w:val="00631E3B"/>
    <w:rsid w:val="0063478D"/>
    <w:rsid w:val="00634D36"/>
    <w:rsid w:val="00636138"/>
    <w:rsid w:val="0064591F"/>
    <w:rsid w:val="00645D90"/>
    <w:rsid w:val="00651168"/>
    <w:rsid w:val="00661892"/>
    <w:rsid w:val="006655A7"/>
    <w:rsid w:val="00666C5B"/>
    <w:rsid w:val="0067124C"/>
    <w:rsid w:val="0067439D"/>
    <w:rsid w:val="00674B13"/>
    <w:rsid w:val="006838AF"/>
    <w:rsid w:val="00683B8C"/>
    <w:rsid w:val="006914EA"/>
    <w:rsid w:val="006A084F"/>
    <w:rsid w:val="006A7DBE"/>
    <w:rsid w:val="006B48BB"/>
    <w:rsid w:val="006B7EBE"/>
    <w:rsid w:val="006D1360"/>
    <w:rsid w:val="006D54D6"/>
    <w:rsid w:val="006E5430"/>
    <w:rsid w:val="006F4E78"/>
    <w:rsid w:val="0070064A"/>
    <w:rsid w:val="00705B14"/>
    <w:rsid w:val="00721574"/>
    <w:rsid w:val="00730F37"/>
    <w:rsid w:val="00734346"/>
    <w:rsid w:val="007403D9"/>
    <w:rsid w:val="00741B13"/>
    <w:rsid w:val="0075350A"/>
    <w:rsid w:val="00756410"/>
    <w:rsid w:val="00761061"/>
    <w:rsid w:val="00774A63"/>
    <w:rsid w:val="00786298"/>
    <w:rsid w:val="00787B6A"/>
    <w:rsid w:val="00791A2E"/>
    <w:rsid w:val="00795AE6"/>
    <w:rsid w:val="00797270"/>
    <w:rsid w:val="007A305B"/>
    <w:rsid w:val="007A429B"/>
    <w:rsid w:val="007A6033"/>
    <w:rsid w:val="007C09CC"/>
    <w:rsid w:val="007C0B81"/>
    <w:rsid w:val="007C2B8B"/>
    <w:rsid w:val="007C427F"/>
    <w:rsid w:val="007C474E"/>
    <w:rsid w:val="007D2A9A"/>
    <w:rsid w:val="007D4C61"/>
    <w:rsid w:val="007D53C3"/>
    <w:rsid w:val="007D6818"/>
    <w:rsid w:val="007D7472"/>
    <w:rsid w:val="007E1421"/>
    <w:rsid w:val="007E4615"/>
    <w:rsid w:val="007E680C"/>
    <w:rsid w:val="007F6F7F"/>
    <w:rsid w:val="008064A3"/>
    <w:rsid w:val="00817E4F"/>
    <w:rsid w:val="00820AFB"/>
    <w:rsid w:val="00825516"/>
    <w:rsid w:val="0083214F"/>
    <w:rsid w:val="00834DCB"/>
    <w:rsid w:val="0083654D"/>
    <w:rsid w:val="0084028B"/>
    <w:rsid w:val="0084150C"/>
    <w:rsid w:val="00843181"/>
    <w:rsid w:val="00853F80"/>
    <w:rsid w:val="00860FF8"/>
    <w:rsid w:val="00864BA9"/>
    <w:rsid w:val="0087645C"/>
    <w:rsid w:val="00880452"/>
    <w:rsid w:val="00882536"/>
    <w:rsid w:val="00897342"/>
    <w:rsid w:val="008A3CEC"/>
    <w:rsid w:val="008A4733"/>
    <w:rsid w:val="008A4D83"/>
    <w:rsid w:val="008A5BD9"/>
    <w:rsid w:val="008B3AC7"/>
    <w:rsid w:val="008B7E5F"/>
    <w:rsid w:val="008C42A6"/>
    <w:rsid w:val="008D0951"/>
    <w:rsid w:val="008D53C3"/>
    <w:rsid w:val="008E158B"/>
    <w:rsid w:val="008F191E"/>
    <w:rsid w:val="008F3415"/>
    <w:rsid w:val="009034FC"/>
    <w:rsid w:val="00907895"/>
    <w:rsid w:val="00911652"/>
    <w:rsid w:val="00914573"/>
    <w:rsid w:val="009166D2"/>
    <w:rsid w:val="00923AF3"/>
    <w:rsid w:val="0092590D"/>
    <w:rsid w:val="00930741"/>
    <w:rsid w:val="00935846"/>
    <w:rsid w:val="00940993"/>
    <w:rsid w:val="00940C42"/>
    <w:rsid w:val="00947145"/>
    <w:rsid w:val="0095302E"/>
    <w:rsid w:val="00954888"/>
    <w:rsid w:val="00954EC6"/>
    <w:rsid w:val="0095753F"/>
    <w:rsid w:val="00973A65"/>
    <w:rsid w:val="009807A5"/>
    <w:rsid w:val="00981DB4"/>
    <w:rsid w:val="00994F62"/>
    <w:rsid w:val="009971EE"/>
    <w:rsid w:val="009A1BA1"/>
    <w:rsid w:val="009A1C1D"/>
    <w:rsid w:val="009B552F"/>
    <w:rsid w:val="009C26F4"/>
    <w:rsid w:val="009D262D"/>
    <w:rsid w:val="009D2A17"/>
    <w:rsid w:val="009D2AB4"/>
    <w:rsid w:val="009D2F7C"/>
    <w:rsid w:val="009D47F9"/>
    <w:rsid w:val="009E2A05"/>
    <w:rsid w:val="009F1564"/>
    <w:rsid w:val="009F1BD1"/>
    <w:rsid w:val="00A03808"/>
    <w:rsid w:val="00A1288E"/>
    <w:rsid w:val="00A12BB5"/>
    <w:rsid w:val="00A1408A"/>
    <w:rsid w:val="00A213D1"/>
    <w:rsid w:val="00A279C3"/>
    <w:rsid w:val="00A36E41"/>
    <w:rsid w:val="00A379D5"/>
    <w:rsid w:val="00A42D87"/>
    <w:rsid w:val="00A46451"/>
    <w:rsid w:val="00A51379"/>
    <w:rsid w:val="00A60D1E"/>
    <w:rsid w:val="00A62982"/>
    <w:rsid w:val="00A62D95"/>
    <w:rsid w:val="00A7340C"/>
    <w:rsid w:val="00A837CC"/>
    <w:rsid w:val="00A84254"/>
    <w:rsid w:val="00A84408"/>
    <w:rsid w:val="00A84788"/>
    <w:rsid w:val="00A84873"/>
    <w:rsid w:val="00AA2FC2"/>
    <w:rsid w:val="00AA5C0F"/>
    <w:rsid w:val="00AD60DB"/>
    <w:rsid w:val="00AD6673"/>
    <w:rsid w:val="00AD76EE"/>
    <w:rsid w:val="00AF14EF"/>
    <w:rsid w:val="00AF6514"/>
    <w:rsid w:val="00B02380"/>
    <w:rsid w:val="00B03746"/>
    <w:rsid w:val="00B03DFB"/>
    <w:rsid w:val="00B054F2"/>
    <w:rsid w:val="00B06B80"/>
    <w:rsid w:val="00B13E5E"/>
    <w:rsid w:val="00B249B9"/>
    <w:rsid w:val="00B25915"/>
    <w:rsid w:val="00B31157"/>
    <w:rsid w:val="00B33761"/>
    <w:rsid w:val="00B46A74"/>
    <w:rsid w:val="00B64311"/>
    <w:rsid w:val="00B64EE1"/>
    <w:rsid w:val="00B72FAD"/>
    <w:rsid w:val="00B735BC"/>
    <w:rsid w:val="00B82069"/>
    <w:rsid w:val="00B849B2"/>
    <w:rsid w:val="00B87559"/>
    <w:rsid w:val="00B91194"/>
    <w:rsid w:val="00B93BC1"/>
    <w:rsid w:val="00B93D79"/>
    <w:rsid w:val="00BA7EFA"/>
    <w:rsid w:val="00BC2628"/>
    <w:rsid w:val="00BC6DEC"/>
    <w:rsid w:val="00BD2F36"/>
    <w:rsid w:val="00BD611B"/>
    <w:rsid w:val="00BD727E"/>
    <w:rsid w:val="00BE06B5"/>
    <w:rsid w:val="00BE72DA"/>
    <w:rsid w:val="00BF3252"/>
    <w:rsid w:val="00BF5DDA"/>
    <w:rsid w:val="00C03922"/>
    <w:rsid w:val="00C05B51"/>
    <w:rsid w:val="00C07B1F"/>
    <w:rsid w:val="00C11EA4"/>
    <w:rsid w:val="00C17E5E"/>
    <w:rsid w:val="00C22F58"/>
    <w:rsid w:val="00C32B2A"/>
    <w:rsid w:val="00C33911"/>
    <w:rsid w:val="00C33D05"/>
    <w:rsid w:val="00C373FE"/>
    <w:rsid w:val="00C40246"/>
    <w:rsid w:val="00C41449"/>
    <w:rsid w:val="00C43A2D"/>
    <w:rsid w:val="00C4727D"/>
    <w:rsid w:val="00C51675"/>
    <w:rsid w:val="00C516AD"/>
    <w:rsid w:val="00C5213B"/>
    <w:rsid w:val="00C52A45"/>
    <w:rsid w:val="00C53F29"/>
    <w:rsid w:val="00C54B1F"/>
    <w:rsid w:val="00C56634"/>
    <w:rsid w:val="00C626BB"/>
    <w:rsid w:val="00C65E76"/>
    <w:rsid w:val="00C701D8"/>
    <w:rsid w:val="00C76E36"/>
    <w:rsid w:val="00C821C6"/>
    <w:rsid w:val="00C91C0C"/>
    <w:rsid w:val="00C94514"/>
    <w:rsid w:val="00C95431"/>
    <w:rsid w:val="00C96381"/>
    <w:rsid w:val="00CB38BA"/>
    <w:rsid w:val="00CD047A"/>
    <w:rsid w:val="00CD0C59"/>
    <w:rsid w:val="00CE4EEE"/>
    <w:rsid w:val="00CF31BE"/>
    <w:rsid w:val="00CF4E96"/>
    <w:rsid w:val="00D00B8E"/>
    <w:rsid w:val="00D00E2F"/>
    <w:rsid w:val="00D0157C"/>
    <w:rsid w:val="00D065FE"/>
    <w:rsid w:val="00D10EC2"/>
    <w:rsid w:val="00D34F2F"/>
    <w:rsid w:val="00D40D1E"/>
    <w:rsid w:val="00D40FAA"/>
    <w:rsid w:val="00D44F5B"/>
    <w:rsid w:val="00D5031A"/>
    <w:rsid w:val="00D50CB4"/>
    <w:rsid w:val="00D558BB"/>
    <w:rsid w:val="00D57352"/>
    <w:rsid w:val="00D65B05"/>
    <w:rsid w:val="00D72A97"/>
    <w:rsid w:val="00D81A5A"/>
    <w:rsid w:val="00D8240B"/>
    <w:rsid w:val="00D84168"/>
    <w:rsid w:val="00D84C7B"/>
    <w:rsid w:val="00D85978"/>
    <w:rsid w:val="00D91119"/>
    <w:rsid w:val="00D95789"/>
    <w:rsid w:val="00D962A9"/>
    <w:rsid w:val="00DA1890"/>
    <w:rsid w:val="00DA43DE"/>
    <w:rsid w:val="00DA5E1B"/>
    <w:rsid w:val="00DB39C2"/>
    <w:rsid w:val="00DB66E2"/>
    <w:rsid w:val="00DC1811"/>
    <w:rsid w:val="00DC29F7"/>
    <w:rsid w:val="00DC7D82"/>
    <w:rsid w:val="00DD06DE"/>
    <w:rsid w:val="00DD4631"/>
    <w:rsid w:val="00DD5BD1"/>
    <w:rsid w:val="00DD6599"/>
    <w:rsid w:val="00DD66EE"/>
    <w:rsid w:val="00DE156B"/>
    <w:rsid w:val="00DE3ED1"/>
    <w:rsid w:val="00DF6D92"/>
    <w:rsid w:val="00E0245B"/>
    <w:rsid w:val="00E070BE"/>
    <w:rsid w:val="00E11550"/>
    <w:rsid w:val="00E17349"/>
    <w:rsid w:val="00E2270C"/>
    <w:rsid w:val="00E239B5"/>
    <w:rsid w:val="00E37F26"/>
    <w:rsid w:val="00E44E1D"/>
    <w:rsid w:val="00E50D3A"/>
    <w:rsid w:val="00E513E2"/>
    <w:rsid w:val="00E53125"/>
    <w:rsid w:val="00E53136"/>
    <w:rsid w:val="00E57C00"/>
    <w:rsid w:val="00E60622"/>
    <w:rsid w:val="00E655B9"/>
    <w:rsid w:val="00E66085"/>
    <w:rsid w:val="00E73F78"/>
    <w:rsid w:val="00E7559A"/>
    <w:rsid w:val="00E76A8B"/>
    <w:rsid w:val="00E77B9C"/>
    <w:rsid w:val="00E82198"/>
    <w:rsid w:val="00E842E4"/>
    <w:rsid w:val="00E9181C"/>
    <w:rsid w:val="00E92FFF"/>
    <w:rsid w:val="00E942F6"/>
    <w:rsid w:val="00E95D19"/>
    <w:rsid w:val="00E97916"/>
    <w:rsid w:val="00E97A95"/>
    <w:rsid w:val="00EA0901"/>
    <w:rsid w:val="00EA7B33"/>
    <w:rsid w:val="00EC377B"/>
    <w:rsid w:val="00ED0FC3"/>
    <w:rsid w:val="00ED2BB9"/>
    <w:rsid w:val="00EE08B6"/>
    <w:rsid w:val="00EE0C54"/>
    <w:rsid w:val="00EE7490"/>
    <w:rsid w:val="00EF6DE2"/>
    <w:rsid w:val="00EF7017"/>
    <w:rsid w:val="00F03208"/>
    <w:rsid w:val="00F10498"/>
    <w:rsid w:val="00F174E3"/>
    <w:rsid w:val="00F266A8"/>
    <w:rsid w:val="00F33847"/>
    <w:rsid w:val="00F36484"/>
    <w:rsid w:val="00F37026"/>
    <w:rsid w:val="00F41B57"/>
    <w:rsid w:val="00F41D91"/>
    <w:rsid w:val="00F44000"/>
    <w:rsid w:val="00F56ED5"/>
    <w:rsid w:val="00F641F9"/>
    <w:rsid w:val="00F70050"/>
    <w:rsid w:val="00F72907"/>
    <w:rsid w:val="00F72E87"/>
    <w:rsid w:val="00F7589F"/>
    <w:rsid w:val="00F75A4A"/>
    <w:rsid w:val="00F76337"/>
    <w:rsid w:val="00F81AE8"/>
    <w:rsid w:val="00F82741"/>
    <w:rsid w:val="00FA699D"/>
    <w:rsid w:val="00FB514A"/>
    <w:rsid w:val="00FB5C34"/>
    <w:rsid w:val="00FC7C53"/>
    <w:rsid w:val="00FD388A"/>
    <w:rsid w:val="00FE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D2D56"/>
  <w15:docId w15:val="{6C2EDD56-DF88-434A-BD0D-9319293D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1A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E36"/>
    <w:rPr>
      <w:rFonts w:ascii="Tahoma" w:hAnsi="Tahoma" w:cs="Tahoma"/>
      <w:sz w:val="16"/>
      <w:szCs w:val="16"/>
    </w:rPr>
  </w:style>
  <w:style w:type="table" w:styleId="TableGrid">
    <w:name w:val="Table Grid"/>
    <w:basedOn w:val="TableNormal"/>
    <w:uiPriority w:val="39"/>
    <w:rsid w:val="00C76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B8C"/>
    <w:rPr>
      <w:color w:val="0000FF" w:themeColor="hyperlink"/>
      <w:u w:val="single"/>
    </w:rPr>
  </w:style>
  <w:style w:type="paragraph" w:styleId="Header">
    <w:name w:val="header"/>
    <w:basedOn w:val="Normal"/>
    <w:link w:val="HeaderChar"/>
    <w:uiPriority w:val="99"/>
    <w:unhideWhenUsed/>
    <w:rsid w:val="009D4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F9"/>
  </w:style>
  <w:style w:type="paragraph" w:styleId="Footer">
    <w:name w:val="footer"/>
    <w:basedOn w:val="Normal"/>
    <w:link w:val="FooterChar"/>
    <w:uiPriority w:val="99"/>
    <w:unhideWhenUsed/>
    <w:rsid w:val="009D4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F9"/>
  </w:style>
  <w:style w:type="paragraph" w:styleId="ListParagraph">
    <w:name w:val="List Paragraph"/>
    <w:basedOn w:val="Normal"/>
    <w:uiPriority w:val="34"/>
    <w:qFormat/>
    <w:rsid w:val="001D2627"/>
    <w:pPr>
      <w:ind w:left="720"/>
      <w:contextualSpacing/>
    </w:pPr>
  </w:style>
  <w:style w:type="character" w:styleId="UnresolvedMention">
    <w:name w:val="Unresolved Mention"/>
    <w:basedOn w:val="DefaultParagraphFont"/>
    <w:uiPriority w:val="99"/>
    <w:semiHidden/>
    <w:unhideWhenUsed/>
    <w:rsid w:val="00D84168"/>
    <w:rPr>
      <w:color w:val="605E5C"/>
      <w:shd w:val="clear" w:color="auto" w:fill="E1DFDD"/>
    </w:rPr>
  </w:style>
  <w:style w:type="paragraph" w:styleId="FootnoteText">
    <w:name w:val="footnote text"/>
    <w:basedOn w:val="Normal"/>
    <w:link w:val="FootnoteTextChar"/>
    <w:uiPriority w:val="99"/>
    <w:unhideWhenUsed/>
    <w:rsid w:val="006655A7"/>
    <w:pPr>
      <w:spacing w:after="0" w:line="240" w:lineRule="auto"/>
      <w:jc w:val="both"/>
    </w:pPr>
    <w:rPr>
      <w:rFonts w:asciiTheme="majorBidi" w:eastAsia="Calibri" w:hAnsiTheme="majorBidi" w:cs="Calibri"/>
      <w:sz w:val="20"/>
      <w:szCs w:val="20"/>
      <w:lang w:val="id-ID" w:eastAsia="id-ID"/>
    </w:rPr>
  </w:style>
  <w:style w:type="character" w:customStyle="1" w:styleId="FootnoteTextChar">
    <w:name w:val="Footnote Text Char"/>
    <w:basedOn w:val="DefaultParagraphFont"/>
    <w:link w:val="FootnoteText"/>
    <w:uiPriority w:val="99"/>
    <w:rsid w:val="006655A7"/>
    <w:rPr>
      <w:rFonts w:asciiTheme="majorBidi" w:eastAsia="Calibri" w:hAnsiTheme="majorBidi" w:cs="Calibri"/>
      <w:sz w:val="20"/>
      <w:szCs w:val="20"/>
      <w:lang w:val="id-ID" w:eastAsia="id-ID"/>
    </w:rPr>
  </w:style>
  <w:style w:type="character" w:styleId="FootnoteReference">
    <w:name w:val="footnote reference"/>
    <w:basedOn w:val="DefaultParagraphFont"/>
    <w:uiPriority w:val="99"/>
    <w:unhideWhenUsed/>
    <w:rsid w:val="00797270"/>
  </w:style>
  <w:style w:type="character" w:styleId="CommentReference">
    <w:name w:val="annotation reference"/>
    <w:basedOn w:val="DefaultParagraphFont"/>
    <w:uiPriority w:val="99"/>
    <w:semiHidden/>
    <w:unhideWhenUsed/>
    <w:rsid w:val="0063478D"/>
    <w:rPr>
      <w:sz w:val="16"/>
      <w:szCs w:val="16"/>
    </w:rPr>
  </w:style>
  <w:style w:type="paragraph" w:styleId="CommentText">
    <w:name w:val="annotation text"/>
    <w:basedOn w:val="Normal"/>
    <w:link w:val="CommentTextChar"/>
    <w:uiPriority w:val="99"/>
    <w:semiHidden/>
    <w:unhideWhenUsed/>
    <w:rsid w:val="0063478D"/>
    <w:pPr>
      <w:spacing w:line="240" w:lineRule="auto"/>
    </w:pPr>
    <w:rPr>
      <w:sz w:val="20"/>
      <w:szCs w:val="20"/>
    </w:rPr>
  </w:style>
  <w:style w:type="character" w:customStyle="1" w:styleId="CommentTextChar">
    <w:name w:val="Comment Text Char"/>
    <w:basedOn w:val="DefaultParagraphFont"/>
    <w:link w:val="CommentText"/>
    <w:uiPriority w:val="99"/>
    <w:semiHidden/>
    <w:rsid w:val="0063478D"/>
    <w:rPr>
      <w:sz w:val="20"/>
      <w:szCs w:val="20"/>
    </w:rPr>
  </w:style>
  <w:style w:type="paragraph" w:styleId="CommentSubject">
    <w:name w:val="annotation subject"/>
    <w:basedOn w:val="CommentText"/>
    <w:next w:val="CommentText"/>
    <w:link w:val="CommentSubjectChar"/>
    <w:uiPriority w:val="99"/>
    <w:semiHidden/>
    <w:unhideWhenUsed/>
    <w:rsid w:val="0063478D"/>
    <w:rPr>
      <w:b/>
      <w:bCs/>
    </w:rPr>
  </w:style>
  <w:style w:type="character" w:customStyle="1" w:styleId="CommentSubjectChar">
    <w:name w:val="Comment Subject Char"/>
    <w:basedOn w:val="CommentTextChar"/>
    <w:link w:val="CommentSubject"/>
    <w:uiPriority w:val="99"/>
    <w:semiHidden/>
    <w:rsid w:val="0063478D"/>
    <w:rPr>
      <w:b/>
      <w:bCs/>
      <w:sz w:val="20"/>
      <w:szCs w:val="20"/>
    </w:rPr>
  </w:style>
  <w:style w:type="table" w:styleId="ListTable6Colourful">
    <w:name w:val="List Table 6 Colorful"/>
    <w:basedOn w:val="TableNormal"/>
    <w:uiPriority w:val="51"/>
    <w:rsid w:val="0094099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880452"/>
    <w:rPr>
      <w:color w:val="800080" w:themeColor="followedHyperlink"/>
      <w:u w:val="single"/>
    </w:rPr>
  </w:style>
  <w:style w:type="paragraph" w:styleId="BodyTextIndent">
    <w:name w:val="Body Text Indent"/>
    <w:basedOn w:val="Normal"/>
    <w:link w:val="BodyTextIndentChar"/>
    <w:unhideWhenUsed/>
    <w:rsid w:val="001316FE"/>
    <w:pPr>
      <w:spacing w:after="120"/>
      <w:ind w:left="360"/>
    </w:pPr>
    <w:rPr>
      <w:rFonts w:ascii="Calibri" w:eastAsia="SimSun" w:hAnsi="Calibri" w:cs="Times New Roman"/>
      <w:lang w:eastAsia="zh-CN"/>
    </w:rPr>
  </w:style>
  <w:style w:type="character" w:customStyle="1" w:styleId="BodyTextIndentChar">
    <w:name w:val="Body Text Indent Char"/>
    <w:basedOn w:val="DefaultParagraphFont"/>
    <w:link w:val="BodyTextIndent"/>
    <w:rsid w:val="001316FE"/>
    <w:rPr>
      <w:rFonts w:ascii="Calibri" w:eastAsia="SimSun" w:hAnsi="Calibri" w:cs="Times New Roman"/>
      <w:lang w:eastAsia="zh-CN"/>
    </w:rPr>
  </w:style>
  <w:style w:type="paragraph" w:styleId="BodyTextIndent2">
    <w:name w:val="Body Text Indent 2"/>
    <w:basedOn w:val="Normal"/>
    <w:link w:val="BodyTextIndent2Char"/>
    <w:rsid w:val="001316FE"/>
    <w:pPr>
      <w:spacing w:after="0" w:line="240" w:lineRule="atLeast"/>
      <w:ind w:left="357" w:hanging="357"/>
    </w:pPr>
    <w:rPr>
      <w:rFonts w:ascii="Times New Roman" w:eastAsia="Times New Roman" w:hAnsi="Times New Roman" w:cs="Times New Roman"/>
      <w:noProof/>
      <w:sz w:val="24"/>
      <w:szCs w:val="24"/>
    </w:rPr>
  </w:style>
  <w:style w:type="character" w:customStyle="1" w:styleId="BodyTextIndent2Char">
    <w:name w:val="Body Text Indent 2 Char"/>
    <w:basedOn w:val="DefaultParagraphFont"/>
    <w:link w:val="BodyTextIndent2"/>
    <w:rsid w:val="001316FE"/>
    <w:rPr>
      <w:rFonts w:ascii="Times New Roman" w:eastAsia="Times New Roman" w:hAnsi="Times New Roman" w:cs="Times New Roman"/>
      <w:noProof/>
      <w:sz w:val="24"/>
      <w:szCs w:val="24"/>
    </w:rPr>
  </w:style>
  <w:style w:type="character" w:styleId="PlaceholderText">
    <w:name w:val="Placeholder Text"/>
    <w:basedOn w:val="DefaultParagraphFont"/>
    <w:uiPriority w:val="99"/>
    <w:semiHidden/>
    <w:rsid w:val="00DD06DE"/>
    <w:rPr>
      <w:color w:val="808080"/>
    </w:rPr>
  </w:style>
  <w:style w:type="table" w:styleId="PlainTable2">
    <w:name w:val="Plain Table 2"/>
    <w:basedOn w:val="TableNormal"/>
    <w:uiPriority w:val="42"/>
    <w:rsid w:val="00864B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864BA9"/>
    <w:pPr>
      <w:spacing w:after="0" w:line="240" w:lineRule="auto"/>
    </w:pPr>
    <w:rPr>
      <w:rFonts w:eastAsiaTheme="minorEastAsia"/>
      <w:kern w:val="2"/>
      <w:sz w:val="24"/>
      <w:szCs w:val="24"/>
      <w:lang w:val="en-ID" w:eastAsia="ja-JP"/>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B4E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271A6C"/>
    <w:rPr>
      <w:rFonts w:asciiTheme="majorHAnsi" w:eastAsiaTheme="majorEastAsia" w:hAnsiTheme="majorHAnsi" w:cstheme="majorBidi"/>
      <w:color w:val="365F91" w:themeColor="accent1" w:themeShade="BF"/>
      <w:sz w:val="26"/>
      <w:szCs w:val="26"/>
    </w:rPr>
  </w:style>
  <w:style w:type="paragraph" w:customStyle="1" w:styleId="Default">
    <w:name w:val="Default"/>
    <w:rsid w:val="000B6475"/>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636822">
      <w:bodyDiv w:val="1"/>
      <w:marLeft w:val="0"/>
      <w:marRight w:val="0"/>
      <w:marTop w:val="0"/>
      <w:marBottom w:val="0"/>
      <w:divBdr>
        <w:top w:val="none" w:sz="0" w:space="0" w:color="auto"/>
        <w:left w:val="none" w:sz="0" w:space="0" w:color="auto"/>
        <w:bottom w:val="none" w:sz="0" w:space="0" w:color="auto"/>
        <w:right w:val="none" w:sz="0" w:space="0" w:color="auto"/>
      </w:divBdr>
    </w:div>
    <w:div w:id="16370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reativecommons.org/licenses/by-sa/4.0/" TargetMode="External"/><Relationship Id="rId7" Type="http://schemas.openxmlformats.org/officeDocument/2006/relationships/endnotes" Target="endnotes.xml"/><Relationship Id="rId12" Type="http://schemas.openxmlformats.org/officeDocument/2006/relationships/hyperlink" Target="mailto:rahmadian@ecampus.ut.ac.id"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wiradendi@unj.ac.i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usuhud@unj.ac.id"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denis@ecampus.ut.ac.id" TargetMode="External"/><Relationship Id="rId14" Type="http://schemas.openxmlformats.org/officeDocument/2006/relationships/image" Target="media/image3.png"/><Relationship Id="rId22" Type="http://schemas.openxmlformats.org/officeDocument/2006/relationships/image" Target="media/image10.jp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27F25A-5A94-AA42-9407-C343FF25BF3D}">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Yon23</b:Tag>
    <b:SourceType>InternetSite</b:SourceType>
    <b:Guid>{B954FF33-E901-1E47-998A-D43CD4CCECCC}</b:Guid>
    <b:Author>
      <b:Author>
        <b:NameList>
          <b:Person>
            <b:Last>Yonita</b:Last>
          </b:Person>
        </b:NameList>
      </b:Author>
    </b:Author>
    <b:Title>Apa Itu Payment Gateway? Cara Kerja dan Manfaat Bagi Bisnis</b:Title>
    <b:InternetSiteTitle>Midtrans</b:InternetSiteTitle>
    <b:URL>https://midtrans.com/id/blog/payment-gateway</b:URL>
    <b:Year>2023</b:Year>
    <b:Month>11</b:Month>
    <b:Day>15</b:Day>
    <b:RefOrder>1</b:RefOrder>
  </b:Source>
</b:Sources>
</file>

<file path=customXml/itemProps1.xml><?xml version="1.0" encoding="utf-8"?>
<ds:datastoreItem xmlns:ds="http://schemas.openxmlformats.org/officeDocument/2006/customXml" ds:itemID="{76F29A60-0482-49EB-85FA-8A2AC3AB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32165</Words>
  <Characters>205858</Characters>
  <Application>Microsoft Office Word</Application>
  <DocSecurity>0</DocSecurity>
  <Lines>3489</Lines>
  <Paragraphs>1259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Software Solution</cp:lastModifiedBy>
  <cp:revision>8</cp:revision>
  <cp:lastPrinted>2024-02-15T05:03:00Z</cp:lastPrinted>
  <dcterms:created xsi:type="dcterms:W3CDTF">2024-03-25T08:57:00Z</dcterms:created>
  <dcterms:modified xsi:type="dcterms:W3CDTF">2024-04-07T00:25:00Z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https://csl.mendeley.com/styles/475823531/apa</vt:lpwstr>
  </property>
  <property fmtid="{D5CDD505-2E9C-101B-9397-08002B2CF9AE}" pid="9" name="Mendeley Recent Style Name 3_1">
    <vt:lpwstr>American Psychological Association 6th edition - Mincho Slavov</vt:lpwstr>
  </property>
  <property fmtid="{D5CDD505-2E9C-101B-9397-08002B2CF9AE}" pid="10" name="Mendeley Recent Style Id 4_1">
    <vt:lpwstr>http://www.zotero.org/styles/apa</vt:lpwstr>
  </property>
  <property fmtid="{D5CDD505-2E9C-101B-9397-08002B2CF9AE}" pid="11" name="Mendeley Recent Style Name 4_1">
    <vt:lpwstr>American Psychological Association 7th edition</vt:lpwstr>
  </property>
  <property fmtid="{D5CDD505-2E9C-101B-9397-08002B2CF9AE}" pid="12" name="Mendeley Recent Style Id 5_1">
    <vt:lpwstr>http://csl.mendeley.com/styles/608343551/apa-2</vt:lpwstr>
  </property>
  <property fmtid="{D5CDD505-2E9C-101B-9397-08002B2CF9AE}" pid="13" name="Mendeley Recent Style Name 5_1">
    <vt:lpwstr>American Psychological Association 7th edition - Hapry Hapry 5</vt:lpwstr>
  </property>
  <property fmtid="{D5CDD505-2E9C-101B-9397-08002B2CF9AE}" pid="14" name="Mendeley Recent Style Id 6_1">
    <vt:lpwstr>http://www.zotero.org/styles/american-sociological-association</vt:lpwstr>
  </property>
  <property fmtid="{D5CDD505-2E9C-101B-9397-08002B2CF9AE}" pid="15" name="Mendeley Recent Style Name 6_1">
    <vt:lpwstr>American Sociological Association 6th edition</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586a80c8-cf71-3b5f-9630-a7d11eb06e1f</vt:lpwstr>
  </property>
  <property fmtid="{D5CDD505-2E9C-101B-9397-08002B2CF9AE}" pid="24" name="Mendeley Citation Style_1">
    <vt:lpwstr>http://www.zotero.org/styles/apa</vt:lpwstr>
  </property>
  <property fmtid="{D5CDD505-2E9C-101B-9397-08002B2CF9AE}" pid="25" name="GrammarlyDocumentId">
    <vt:lpwstr>8607fd5254ff0def68f274c2cf2e3ef66404d9d711b341894078f29197704712</vt:lpwstr>
  </property>
</Properties>
</file>